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386295" w:rsidP="00386295">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386295" w:rsidRPr="005902E3" w:rsidTr="00D53CD4">
        <w:trPr>
          <w:cantSplit/>
          <w:trHeight w:val="1190"/>
        </w:trPr>
        <w:tc>
          <w:tcPr>
            <w:tcW w:w="1986" w:type="dxa"/>
          </w:tcPr>
          <w:p w:rsidR="00386295" w:rsidRDefault="00386295" w:rsidP="0017578D">
            <w:pPr>
              <w:rPr>
                <w:sz w:val="20"/>
                <w:szCs w:val="20"/>
              </w:rPr>
            </w:pPr>
            <w:r>
              <w:rPr>
                <w:sz w:val="20"/>
                <w:szCs w:val="20"/>
              </w:rPr>
              <w:t>Врач-уролог (поликлиника)</w:t>
            </w:r>
          </w:p>
        </w:tc>
        <w:tc>
          <w:tcPr>
            <w:tcW w:w="567" w:type="dxa"/>
          </w:tcPr>
          <w:p w:rsidR="00386295" w:rsidRPr="005902E3" w:rsidRDefault="00386295" w:rsidP="0017578D">
            <w:pPr>
              <w:rPr>
                <w:sz w:val="20"/>
                <w:szCs w:val="20"/>
              </w:rPr>
            </w:pPr>
          </w:p>
        </w:tc>
        <w:tc>
          <w:tcPr>
            <w:tcW w:w="425" w:type="dxa"/>
          </w:tcPr>
          <w:p w:rsidR="00386295" w:rsidRDefault="00386295" w:rsidP="0017578D">
            <w:pPr>
              <w:jc w:val="center"/>
              <w:rPr>
                <w:sz w:val="20"/>
                <w:szCs w:val="20"/>
              </w:rPr>
            </w:pPr>
            <w:r>
              <w:rPr>
                <w:sz w:val="20"/>
                <w:szCs w:val="20"/>
              </w:rPr>
              <w:t>1</w:t>
            </w:r>
          </w:p>
        </w:tc>
        <w:tc>
          <w:tcPr>
            <w:tcW w:w="1134" w:type="dxa"/>
          </w:tcPr>
          <w:p w:rsidR="00386295" w:rsidRPr="005902E3" w:rsidRDefault="00386295" w:rsidP="0017578D">
            <w:pPr>
              <w:rPr>
                <w:sz w:val="20"/>
                <w:szCs w:val="20"/>
              </w:rPr>
            </w:pPr>
            <w:r w:rsidRPr="005902E3">
              <w:rPr>
                <w:sz w:val="20"/>
                <w:szCs w:val="20"/>
              </w:rPr>
              <w:t>Постоянная</w:t>
            </w:r>
          </w:p>
        </w:tc>
        <w:tc>
          <w:tcPr>
            <w:tcW w:w="991" w:type="dxa"/>
          </w:tcPr>
          <w:p w:rsidR="00386295" w:rsidRPr="005902E3" w:rsidRDefault="00386295"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17578D">
            <w:pPr>
              <w:rPr>
                <w:sz w:val="20"/>
                <w:szCs w:val="20"/>
              </w:rPr>
            </w:pPr>
            <w:r w:rsidRPr="005902E3">
              <w:rPr>
                <w:sz w:val="20"/>
                <w:szCs w:val="20"/>
              </w:rPr>
              <w:t>На полный рабочий день</w:t>
            </w:r>
          </w:p>
        </w:tc>
        <w:tc>
          <w:tcPr>
            <w:tcW w:w="1133" w:type="dxa"/>
          </w:tcPr>
          <w:p w:rsidR="00386295" w:rsidRPr="005902E3" w:rsidRDefault="00386295" w:rsidP="0017578D">
            <w:pPr>
              <w:rPr>
                <w:sz w:val="20"/>
                <w:szCs w:val="20"/>
              </w:rPr>
            </w:pPr>
            <w:r w:rsidRPr="005902E3">
              <w:rPr>
                <w:sz w:val="20"/>
                <w:szCs w:val="20"/>
              </w:rPr>
              <w:t>Пятидневная рабочая неделя</w:t>
            </w:r>
          </w:p>
          <w:p w:rsidR="00386295" w:rsidRPr="005902E3" w:rsidRDefault="00386295"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386295" w:rsidRPr="005902E3" w:rsidRDefault="00386295" w:rsidP="0017578D">
            <w:pPr>
              <w:rPr>
                <w:sz w:val="18"/>
                <w:szCs w:val="18"/>
              </w:rPr>
            </w:pPr>
            <w:r w:rsidRPr="005902E3">
              <w:rPr>
                <w:sz w:val="18"/>
                <w:szCs w:val="18"/>
              </w:rPr>
              <w:t>Действующий сертификат;</w:t>
            </w:r>
          </w:p>
          <w:p w:rsidR="00386295" w:rsidRPr="005902E3" w:rsidRDefault="00386295" w:rsidP="0017578D">
            <w:pPr>
              <w:rPr>
                <w:sz w:val="18"/>
                <w:szCs w:val="18"/>
              </w:rPr>
            </w:pPr>
            <w:r w:rsidRPr="005902E3">
              <w:rPr>
                <w:sz w:val="18"/>
                <w:szCs w:val="18"/>
              </w:rPr>
              <w:t xml:space="preserve">гражданство Р.Ф. </w:t>
            </w:r>
          </w:p>
          <w:p w:rsidR="00386295" w:rsidRPr="005902E3" w:rsidRDefault="00386295"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17578D">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5F392A">
            <w:pPr>
              <w:rPr>
                <w:sz w:val="20"/>
                <w:szCs w:val="20"/>
              </w:rPr>
            </w:pPr>
            <w:r>
              <w:rPr>
                <w:sz w:val="20"/>
                <w:szCs w:val="20"/>
              </w:rPr>
              <w:t>Врач-хирург (поликлиника)</w:t>
            </w:r>
          </w:p>
        </w:tc>
        <w:tc>
          <w:tcPr>
            <w:tcW w:w="567" w:type="dxa"/>
          </w:tcPr>
          <w:p w:rsidR="00386295" w:rsidRPr="005902E3" w:rsidRDefault="00386295" w:rsidP="005F392A">
            <w:pPr>
              <w:rPr>
                <w:sz w:val="20"/>
                <w:szCs w:val="20"/>
              </w:rPr>
            </w:pPr>
          </w:p>
        </w:tc>
        <w:tc>
          <w:tcPr>
            <w:tcW w:w="425" w:type="dxa"/>
          </w:tcPr>
          <w:p w:rsidR="00386295" w:rsidRDefault="00386295" w:rsidP="005F392A">
            <w:pPr>
              <w:jc w:val="center"/>
              <w:rPr>
                <w:sz w:val="20"/>
                <w:szCs w:val="20"/>
              </w:rPr>
            </w:pPr>
            <w:r>
              <w:rPr>
                <w:sz w:val="20"/>
                <w:szCs w:val="20"/>
              </w:rPr>
              <w:t>1</w:t>
            </w:r>
          </w:p>
        </w:tc>
        <w:tc>
          <w:tcPr>
            <w:tcW w:w="1134" w:type="dxa"/>
          </w:tcPr>
          <w:p w:rsidR="00386295" w:rsidRPr="005902E3" w:rsidRDefault="00386295" w:rsidP="005F392A">
            <w:pPr>
              <w:rPr>
                <w:sz w:val="20"/>
                <w:szCs w:val="20"/>
              </w:rPr>
            </w:pPr>
            <w:r w:rsidRPr="005902E3">
              <w:rPr>
                <w:sz w:val="20"/>
                <w:szCs w:val="20"/>
              </w:rPr>
              <w:t>Постоянная</w:t>
            </w:r>
          </w:p>
        </w:tc>
        <w:tc>
          <w:tcPr>
            <w:tcW w:w="991" w:type="dxa"/>
          </w:tcPr>
          <w:p w:rsidR="00386295" w:rsidRPr="005902E3" w:rsidRDefault="00386295"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5F392A">
            <w:pPr>
              <w:rPr>
                <w:sz w:val="20"/>
                <w:szCs w:val="20"/>
              </w:rPr>
            </w:pPr>
            <w:r w:rsidRPr="005902E3">
              <w:rPr>
                <w:sz w:val="20"/>
                <w:szCs w:val="20"/>
              </w:rPr>
              <w:t>На полный рабочий день</w:t>
            </w:r>
          </w:p>
        </w:tc>
        <w:tc>
          <w:tcPr>
            <w:tcW w:w="1133" w:type="dxa"/>
          </w:tcPr>
          <w:p w:rsidR="00386295" w:rsidRPr="005902E3" w:rsidRDefault="00386295" w:rsidP="005F392A">
            <w:pPr>
              <w:rPr>
                <w:sz w:val="20"/>
                <w:szCs w:val="20"/>
              </w:rPr>
            </w:pPr>
            <w:r w:rsidRPr="005902E3">
              <w:rPr>
                <w:sz w:val="20"/>
                <w:szCs w:val="20"/>
              </w:rPr>
              <w:t>Пятидневная рабочая неделя</w:t>
            </w:r>
          </w:p>
          <w:p w:rsidR="00386295" w:rsidRPr="005902E3" w:rsidRDefault="00386295"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386295" w:rsidRPr="005902E3" w:rsidRDefault="00386295" w:rsidP="005F392A">
            <w:pPr>
              <w:rPr>
                <w:sz w:val="18"/>
                <w:szCs w:val="18"/>
              </w:rPr>
            </w:pPr>
            <w:r w:rsidRPr="005902E3">
              <w:rPr>
                <w:sz w:val="18"/>
                <w:szCs w:val="18"/>
              </w:rPr>
              <w:t>Действующий сертификат;</w:t>
            </w:r>
          </w:p>
          <w:p w:rsidR="00386295" w:rsidRPr="005902E3" w:rsidRDefault="00386295" w:rsidP="005F392A">
            <w:pPr>
              <w:rPr>
                <w:sz w:val="18"/>
                <w:szCs w:val="18"/>
              </w:rPr>
            </w:pPr>
            <w:r w:rsidRPr="005902E3">
              <w:rPr>
                <w:sz w:val="18"/>
                <w:szCs w:val="18"/>
              </w:rPr>
              <w:t xml:space="preserve">гражданство Р.Ф. </w:t>
            </w:r>
          </w:p>
          <w:p w:rsidR="00386295" w:rsidRPr="005902E3" w:rsidRDefault="00386295"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F392A">
            <w:pPr>
              <w:jc w:val="center"/>
              <w:rPr>
                <w:sz w:val="20"/>
                <w:szCs w:val="20"/>
              </w:rPr>
            </w:pPr>
            <w:r>
              <w:rPr>
                <w:sz w:val="20"/>
                <w:szCs w:val="20"/>
              </w:rPr>
              <w:t>3.2</w:t>
            </w:r>
          </w:p>
        </w:tc>
        <w:tc>
          <w:tcPr>
            <w:tcW w:w="851" w:type="dxa"/>
          </w:tcPr>
          <w:p w:rsidR="00386295" w:rsidRPr="005902E3" w:rsidRDefault="00386295" w:rsidP="005F392A">
            <w:pPr>
              <w:rPr>
                <w:sz w:val="20"/>
                <w:szCs w:val="20"/>
              </w:rPr>
            </w:pPr>
          </w:p>
        </w:tc>
        <w:tc>
          <w:tcPr>
            <w:tcW w:w="566" w:type="dxa"/>
          </w:tcPr>
          <w:p w:rsidR="00386295" w:rsidRPr="005902E3" w:rsidRDefault="00386295" w:rsidP="00217FD9">
            <w:pPr>
              <w:rPr>
                <w:sz w:val="20"/>
                <w:szCs w:val="20"/>
              </w:rPr>
            </w:pPr>
          </w:p>
        </w:tc>
      </w:tr>
      <w:tr w:rsidR="00621DA3" w:rsidRPr="005902E3" w:rsidTr="00D53CD4">
        <w:trPr>
          <w:cantSplit/>
          <w:trHeight w:val="1190"/>
        </w:trPr>
        <w:tc>
          <w:tcPr>
            <w:tcW w:w="1986" w:type="dxa"/>
          </w:tcPr>
          <w:p w:rsidR="00621DA3" w:rsidRDefault="00621DA3" w:rsidP="00621DA3">
            <w:pPr>
              <w:rPr>
                <w:sz w:val="20"/>
                <w:szCs w:val="20"/>
              </w:rPr>
            </w:pPr>
            <w:r>
              <w:rPr>
                <w:sz w:val="20"/>
                <w:szCs w:val="20"/>
              </w:rPr>
              <w:t>Врач-невролог (терапевтическое отделение стационара)</w:t>
            </w:r>
          </w:p>
        </w:tc>
        <w:tc>
          <w:tcPr>
            <w:tcW w:w="567" w:type="dxa"/>
          </w:tcPr>
          <w:p w:rsidR="00621DA3" w:rsidRPr="005902E3" w:rsidRDefault="00621DA3" w:rsidP="00621DA3">
            <w:pPr>
              <w:rPr>
                <w:sz w:val="20"/>
                <w:szCs w:val="20"/>
              </w:rPr>
            </w:pPr>
          </w:p>
        </w:tc>
        <w:tc>
          <w:tcPr>
            <w:tcW w:w="425" w:type="dxa"/>
          </w:tcPr>
          <w:p w:rsidR="00621DA3" w:rsidRDefault="00621DA3" w:rsidP="00621DA3">
            <w:pPr>
              <w:jc w:val="center"/>
              <w:rPr>
                <w:sz w:val="20"/>
                <w:szCs w:val="20"/>
              </w:rPr>
            </w:pPr>
            <w:r>
              <w:rPr>
                <w:sz w:val="20"/>
                <w:szCs w:val="20"/>
              </w:rPr>
              <w:t>1</w:t>
            </w:r>
          </w:p>
        </w:tc>
        <w:tc>
          <w:tcPr>
            <w:tcW w:w="1134" w:type="dxa"/>
          </w:tcPr>
          <w:p w:rsidR="00621DA3" w:rsidRPr="005902E3" w:rsidRDefault="00621DA3" w:rsidP="00621DA3">
            <w:pPr>
              <w:rPr>
                <w:sz w:val="20"/>
                <w:szCs w:val="20"/>
              </w:rPr>
            </w:pPr>
            <w:r w:rsidRPr="005902E3">
              <w:rPr>
                <w:sz w:val="20"/>
                <w:szCs w:val="20"/>
              </w:rPr>
              <w:t>Постоянная</w:t>
            </w:r>
          </w:p>
        </w:tc>
        <w:tc>
          <w:tcPr>
            <w:tcW w:w="991" w:type="dxa"/>
          </w:tcPr>
          <w:p w:rsidR="00621DA3" w:rsidRPr="005902E3" w:rsidRDefault="00621DA3" w:rsidP="00621DA3">
            <w:pPr>
              <w:rPr>
                <w:sz w:val="20"/>
                <w:szCs w:val="20"/>
              </w:rPr>
            </w:pPr>
            <w:r w:rsidRPr="005902E3">
              <w:rPr>
                <w:sz w:val="20"/>
                <w:szCs w:val="20"/>
              </w:rPr>
              <w:t xml:space="preserve">От </w:t>
            </w:r>
            <w:r>
              <w:rPr>
                <w:sz w:val="20"/>
                <w:szCs w:val="20"/>
              </w:rPr>
              <w:t>1</w:t>
            </w:r>
            <w:r w:rsidR="00746DFA">
              <w:rPr>
                <w:sz w:val="20"/>
                <w:szCs w:val="20"/>
              </w:rPr>
              <w:t>2</w:t>
            </w:r>
            <w:r>
              <w:rPr>
                <w:sz w:val="20"/>
                <w:szCs w:val="20"/>
              </w:rPr>
              <w:t>0</w:t>
            </w:r>
            <w:r w:rsidRPr="005902E3">
              <w:rPr>
                <w:sz w:val="20"/>
                <w:szCs w:val="20"/>
              </w:rPr>
              <w:t xml:space="preserve">000 руб. </w:t>
            </w:r>
          </w:p>
          <w:p w:rsidR="00621DA3" w:rsidRPr="005902E3" w:rsidRDefault="00621DA3" w:rsidP="00621DA3">
            <w:pPr>
              <w:rPr>
                <w:sz w:val="20"/>
                <w:szCs w:val="20"/>
              </w:rPr>
            </w:pPr>
          </w:p>
        </w:tc>
        <w:tc>
          <w:tcPr>
            <w:tcW w:w="1276" w:type="dxa"/>
          </w:tcPr>
          <w:p w:rsidR="00621DA3" w:rsidRPr="005902E3" w:rsidRDefault="00621DA3" w:rsidP="00621DA3">
            <w:pPr>
              <w:rPr>
                <w:sz w:val="20"/>
                <w:szCs w:val="20"/>
              </w:rPr>
            </w:pPr>
            <w:r w:rsidRPr="005902E3">
              <w:rPr>
                <w:sz w:val="20"/>
                <w:szCs w:val="20"/>
              </w:rPr>
              <w:t>На полный рабочий день</w:t>
            </w:r>
          </w:p>
        </w:tc>
        <w:tc>
          <w:tcPr>
            <w:tcW w:w="1133" w:type="dxa"/>
          </w:tcPr>
          <w:p w:rsidR="00621DA3" w:rsidRPr="005902E3" w:rsidRDefault="00621DA3" w:rsidP="00621DA3">
            <w:pPr>
              <w:rPr>
                <w:sz w:val="20"/>
                <w:szCs w:val="20"/>
              </w:rPr>
            </w:pPr>
            <w:r w:rsidRPr="005902E3">
              <w:rPr>
                <w:sz w:val="20"/>
                <w:szCs w:val="20"/>
              </w:rPr>
              <w:t>Пятидневная рабочая неделя</w:t>
            </w:r>
          </w:p>
          <w:p w:rsidR="00621DA3" w:rsidRPr="005902E3" w:rsidRDefault="00621DA3"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621DA3" w:rsidRPr="005902E3" w:rsidRDefault="00621DA3"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621DA3" w:rsidRPr="005902E3" w:rsidRDefault="00621DA3" w:rsidP="00621DA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Неврология</w:t>
            </w:r>
            <w:r w:rsidRPr="005902E3">
              <w:rPr>
                <w:rFonts w:eastAsiaTheme="minorHAnsi"/>
                <w:sz w:val="18"/>
                <w:szCs w:val="18"/>
                <w:lang w:eastAsia="en-US"/>
              </w:rPr>
              <w:t>"</w:t>
            </w:r>
          </w:p>
        </w:tc>
        <w:tc>
          <w:tcPr>
            <w:tcW w:w="2268" w:type="dxa"/>
          </w:tcPr>
          <w:p w:rsidR="00621DA3" w:rsidRPr="005902E3" w:rsidRDefault="00621DA3" w:rsidP="00621DA3">
            <w:pPr>
              <w:rPr>
                <w:sz w:val="18"/>
                <w:szCs w:val="18"/>
              </w:rPr>
            </w:pPr>
            <w:r w:rsidRPr="005902E3">
              <w:rPr>
                <w:sz w:val="18"/>
                <w:szCs w:val="18"/>
              </w:rPr>
              <w:t>Действующий сертификат;</w:t>
            </w:r>
          </w:p>
          <w:p w:rsidR="00621DA3" w:rsidRPr="005902E3" w:rsidRDefault="00621DA3" w:rsidP="00621DA3">
            <w:pPr>
              <w:rPr>
                <w:sz w:val="18"/>
                <w:szCs w:val="18"/>
              </w:rPr>
            </w:pPr>
            <w:r w:rsidRPr="005902E3">
              <w:rPr>
                <w:sz w:val="18"/>
                <w:szCs w:val="18"/>
              </w:rPr>
              <w:t xml:space="preserve">гражданство Р.Ф. </w:t>
            </w:r>
          </w:p>
          <w:p w:rsidR="00621DA3" w:rsidRPr="005902E3" w:rsidRDefault="00621DA3"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621DA3" w:rsidRDefault="00621DA3" w:rsidP="00621DA3">
            <w:pPr>
              <w:jc w:val="center"/>
              <w:rPr>
                <w:sz w:val="20"/>
                <w:szCs w:val="20"/>
              </w:rPr>
            </w:pPr>
            <w:r>
              <w:rPr>
                <w:sz w:val="20"/>
                <w:szCs w:val="20"/>
              </w:rPr>
              <w:t>3.2</w:t>
            </w:r>
          </w:p>
        </w:tc>
        <w:tc>
          <w:tcPr>
            <w:tcW w:w="851" w:type="dxa"/>
          </w:tcPr>
          <w:p w:rsidR="00621DA3" w:rsidRPr="005902E3" w:rsidRDefault="00621DA3" w:rsidP="00621DA3">
            <w:pPr>
              <w:rPr>
                <w:sz w:val="20"/>
                <w:szCs w:val="20"/>
              </w:rPr>
            </w:pPr>
          </w:p>
        </w:tc>
        <w:tc>
          <w:tcPr>
            <w:tcW w:w="566" w:type="dxa"/>
          </w:tcPr>
          <w:p w:rsidR="00621DA3" w:rsidRPr="005902E3" w:rsidRDefault="00621DA3" w:rsidP="00217FD9">
            <w:pPr>
              <w:rPr>
                <w:sz w:val="20"/>
                <w:szCs w:val="20"/>
              </w:rPr>
            </w:pPr>
          </w:p>
        </w:tc>
      </w:tr>
      <w:tr w:rsidR="00380022" w:rsidRPr="005902E3" w:rsidTr="00D53CD4">
        <w:trPr>
          <w:cantSplit/>
          <w:trHeight w:val="1190"/>
        </w:trPr>
        <w:tc>
          <w:tcPr>
            <w:tcW w:w="1986" w:type="dxa"/>
          </w:tcPr>
          <w:p w:rsidR="00380022" w:rsidRDefault="00380022" w:rsidP="00380022">
            <w:pPr>
              <w:rPr>
                <w:sz w:val="20"/>
                <w:szCs w:val="20"/>
              </w:rPr>
            </w:pPr>
            <w:r>
              <w:rPr>
                <w:sz w:val="20"/>
                <w:szCs w:val="20"/>
              </w:rPr>
              <w:lastRenderedPageBreak/>
              <w:t>Врач-</w:t>
            </w:r>
            <w:r>
              <w:rPr>
                <w:sz w:val="20"/>
                <w:szCs w:val="20"/>
              </w:rPr>
              <w:t xml:space="preserve">фтизиатр участковый </w:t>
            </w:r>
            <w:r>
              <w:rPr>
                <w:sz w:val="20"/>
                <w:szCs w:val="20"/>
              </w:rPr>
              <w:t>(поликлиника)</w:t>
            </w:r>
          </w:p>
        </w:tc>
        <w:tc>
          <w:tcPr>
            <w:tcW w:w="567" w:type="dxa"/>
          </w:tcPr>
          <w:p w:rsidR="00380022" w:rsidRPr="005902E3" w:rsidRDefault="00380022" w:rsidP="00E71375">
            <w:pPr>
              <w:rPr>
                <w:sz w:val="20"/>
                <w:szCs w:val="20"/>
              </w:rPr>
            </w:pPr>
          </w:p>
        </w:tc>
        <w:tc>
          <w:tcPr>
            <w:tcW w:w="425" w:type="dxa"/>
          </w:tcPr>
          <w:p w:rsidR="00380022" w:rsidRDefault="00380022" w:rsidP="00E71375">
            <w:pPr>
              <w:jc w:val="center"/>
              <w:rPr>
                <w:sz w:val="20"/>
                <w:szCs w:val="20"/>
              </w:rPr>
            </w:pPr>
            <w:r>
              <w:rPr>
                <w:sz w:val="20"/>
                <w:szCs w:val="20"/>
              </w:rPr>
              <w:t>1</w:t>
            </w:r>
          </w:p>
        </w:tc>
        <w:tc>
          <w:tcPr>
            <w:tcW w:w="1134" w:type="dxa"/>
          </w:tcPr>
          <w:p w:rsidR="00380022" w:rsidRPr="005902E3" w:rsidRDefault="00380022" w:rsidP="00E71375">
            <w:pPr>
              <w:rPr>
                <w:sz w:val="20"/>
                <w:szCs w:val="20"/>
              </w:rPr>
            </w:pPr>
            <w:r w:rsidRPr="005902E3">
              <w:rPr>
                <w:sz w:val="20"/>
                <w:szCs w:val="20"/>
              </w:rPr>
              <w:t>Постоянная</w:t>
            </w:r>
          </w:p>
        </w:tc>
        <w:tc>
          <w:tcPr>
            <w:tcW w:w="991" w:type="dxa"/>
          </w:tcPr>
          <w:p w:rsidR="00380022" w:rsidRPr="005902E3" w:rsidRDefault="00380022" w:rsidP="00E71375">
            <w:pPr>
              <w:rPr>
                <w:sz w:val="20"/>
                <w:szCs w:val="20"/>
              </w:rPr>
            </w:pPr>
            <w:r w:rsidRPr="005902E3">
              <w:rPr>
                <w:sz w:val="20"/>
                <w:szCs w:val="20"/>
              </w:rPr>
              <w:t xml:space="preserve">От </w:t>
            </w:r>
            <w:r>
              <w:rPr>
                <w:sz w:val="20"/>
                <w:szCs w:val="20"/>
              </w:rPr>
              <w:t>10</w:t>
            </w:r>
            <w:r w:rsidRPr="005902E3">
              <w:rPr>
                <w:sz w:val="20"/>
                <w:szCs w:val="20"/>
              </w:rPr>
              <w:t xml:space="preserve">0000 руб. </w:t>
            </w:r>
          </w:p>
          <w:p w:rsidR="00380022" w:rsidRPr="005902E3" w:rsidRDefault="00380022" w:rsidP="00E71375">
            <w:pPr>
              <w:rPr>
                <w:sz w:val="20"/>
                <w:szCs w:val="20"/>
              </w:rPr>
            </w:pPr>
          </w:p>
        </w:tc>
        <w:tc>
          <w:tcPr>
            <w:tcW w:w="1276" w:type="dxa"/>
          </w:tcPr>
          <w:p w:rsidR="00380022" w:rsidRPr="005902E3" w:rsidRDefault="00380022" w:rsidP="00E71375">
            <w:pPr>
              <w:rPr>
                <w:sz w:val="20"/>
                <w:szCs w:val="20"/>
              </w:rPr>
            </w:pPr>
            <w:r w:rsidRPr="005902E3">
              <w:rPr>
                <w:sz w:val="20"/>
                <w:szCs w:val="20"/>
              </w:rPr>
              <w:t>На полный рабочий день</w:t>
            </w:r>
          </w:p>
        </w:tc>
        <w:tc>
          <w:tcPr>
            <w:tcW w:w="1133" w:type="dxa"/>
          </w:tcPr>
          <w:p w:rsidR="00380022" w:rsidRPr="005902E3" w:rsidRDefault="00380022" w:rsidP="00E71375">
            <w:pPr>
              <w:rPr>
                <w:sz w:val="20"/>
                <w:szCs w:val="20"/>
              </w:rPr>
            </w:pPr>
            <w:r w:rsidRPr="005902E3">
              <w:rPr>
                <w:sz w:val="20"/>
                <w:szCs w:val="20"/>
              </w:rPr>
              <w:t>Пятидневная рабочая неделя</w:t>
            </w:r>
          </w:p>
          <w:p w:rsidR="00380022" w:rsidRPr="005902E3" w:rsidRDefault="00380022" w:rsidP="00E71375">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0022" w:rsidRPr="005902E3" w:rsidRDefault="00380022" w:rsidP="00E71375">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0022" w:rsidRPr="005902E3" w:rsidRDefault="00380022" w:rsidP="00380022">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Фтизиатрия</w:t>
            </w:r>
            <w:r w:rsidRPr="005902E3">
              <w:rPr>
                <w:rFonts w:eastAsiaTheme="minorHAnsi"/>
                <w:sz w:val="18"/>
                <w:szCs w:val="18"/>
                <w:lang w:eastAsia="en-US"/>
              </w:rPr>
              <w:t>"</w:t>
            </w:r>
          </w:p>
        </w:tc>
        <w:tc>
          <w:tcPr>
            <w:tcW w:w="2268" w:type="dxa"/>
          </w:tcPr>
          <w:p w:rsidR="00380022" w:rsidRPr="005902E3" w:rsidRDefault="00380022" w:rsidP="00E71375">
            <w:pPr>
              <w:rPr>
                <w:sz w:val="18"/>
                <w:szCs w:val="18"/>
              </w:rPr>
            </w:pPr>
            <w:r w:rsidRPr="005902E3">
              <w:rPr>
                <w:sz w:val="18"/>
                <w:szCs w:val="18"/>
              </w:rPr>
              <w:t>Действующий сертификат;</w:t>
            </w:r>
          </w:p>
          <w:p w:rsidR="00380022" w:rsidRPr="005902E3" w:rsidRDefault="00380022" w:rsidP="00E71375">
            <w:pPr>
              <w:rPr>
                <w:sz w:val="18"/>
                <w:szCs w:val="18"/>
              </w:rPr>
            </w:pPr>
            <w:r w:rsidRPr="005902E3">
              <w:rPr>
                <w:sz w:val="18"/>
                <w:szCs w:val="18"/>
              </w:rPr>
              <w:t xml:space="preserve">гражданство Р.Ф. </w:t>
            </w:r>
          </w:p>
          <w:p w:rsidR="00380022" w:rsidRPr="005902E3" w:rsidRDefault="00380022" w:rsidP="00E71375">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380022">
            <w:pPr>
              <w:jc w:val="center"/>
              <w:rPr>
                <w:sz w:val="20"/>
                <w:szCs w:val="20"/>
              </w:rPr>
            </w:pPr>
            <w:r>
              <w:rPr>
                <w:sz w:val="20"/>
                <w:szCs w:val="20"/>
              </w:rPr>
              <w:t>3.</w:t>
            </w:r>
            <w:r>
              <w:rPr>
                <w:sz w:val="20"/>
                <w:szCs w:val="20"/>
              </w:rPr>
              <w:t>3</w:t>
            </w:r>
          </w:p>
        </w:tc>
        <w:tc>
          <w:tcPr>
            <w:tcW w:w="851" w:type="dxa"/>
          </w:tcPr>
          <w:p w:rsidR="00380022" w:rsidRPr="005902E3" w:rsidRDefault="00380022" w:rsidP="00621DA3">
            <w:pPr>
              <w:rPr>
                <w:sz w:val="20"/>
                <w:szCs w:val="20"/>
              </w:rPr>
            </w:pPr>
            <w:bookmarkStart w:id="0" w:name="_GoBack"/>
            <w:bookmarkEnd w:id="0"/>
          </w:p>
        </w:tc>
        <w:tc>
          <w:tcPr>
            <w:tcW w:w="566" w:type="dxa"/>
          </w:tcPr>
          <w:p w:rsidR="00380022" w:rsidRPr="005902E3" w:rsidRDefault="00380022" w:rsidP="00217FD9">
            <w:pPr>
              <w:rPr>
                <w:sz w:val="20"/>
                <w:szCs w:val="20"/>
              </w:rPr>
            </w:pPr>
          </w:p>
        </w:tc>
      </w:tr>
      <w:tr w:rsidR="00380022" w:rsidRPr="005902E3" w:rsidTr="00621DA3">
        <w:trPr>
          <w:cantSplit/>
          <w:trHeight w:val="1190"/>
        </w:trPr>
        <w:tc>
          <w:tcPr>
            <w:tcW w:w="1986" w:type="dxa"/>
          </w:tcPr>
          <w:p w:rsidR="00380022" w:rsidRDefault="00380022" w:rsidP="0023334E">
            <w:pPr>
              <w:rPr>
                <w:sz w:val="20"/>
                <w:szCs w:val="20"/>
              </w:rPr>
            </w:pPr>
            <w:proofErr w:type="gramStart"/>
            <w:r>
              <w:rPr>
                <w:sz w:val="20"/>
                <w:szCs w:val="20"/>
              </w:rPr>
              <w:t>Врач-ультразвуковой</w:t>
            </w:r>
            <w:proofErr w:type="gramEnd"/>
            <w:r>
              <w:rPr>
                <w:sz w:val="20"/>
                <w:szCs w:val="20"/>
              </w:rPr>
              <w:t xml:space="preserve"> диагностики </w:t>
            </w:r>
          </w:p>
        </w:tc>
        <w:tc>
          <w:tcPr>
            <w:tcW w:w="567" w:type="dxa"/>
          </w:tcPr>
          <w:p w:rsidR="00380022" w:rsidRPr="005902E3" w:rsidRDefault="00380022" w:rsidP="00621DA3">
            <w:pPr>
              <w:rPr>
                <w:sz w:val="20"/>
                <w:szCs w:val="20"/>
              </w:rPr>
            </w:pPr>
          </w:p>
        </w:tc>
        <w:tc>
          <w:tcPr>
            <w:tcW w:w="425" w:type="dxa"/>
          </w:tcPr>
          <w:p w:rsidR="00380022" w:rsidRDefault="00380022" w:rsidP="00621DA3">
            <w:pPr>
              <w:jc w:val="center"/>
              <w:rPr>
                <w:sz w:val="20"/>
                <w:szCs w:val="20"/>
              </w:rPr>
            </w:pPr>
            <w:r>
              <w:rPr>
                <w:sz w:val="20"/>
                <w:szCs w:val="20"/>
              </w:rPr>
              <w:t>1</w:t>
            </w:r>
          </w:p>
        </w:tc>
        <w:tc>
          <w:tcPr>
            <w:tcW w:w="1134" w:type="dxa"/>
          </w:tcPr>
          <w:p w:rsidR="00380022" w:rsidRPr="005902E3" w:rsidRDefault="00380022" w:rsidP="00621DA3">
            <w:pPr>
              <w:rPr>
                <w:sz w:val="20"/>
                <w:szCs w:val="20"/>
              </w:rPr>
            </w:pPr>
            <w:r w:rsidRPr="005902E3">
              <w:rPr>
                <w:sz w:val="20"/>
                <w:szCs w:val="20"/>
              </w:rPr>
              <w:t>Постоянная</w:t>
            </w:r>
          </w:p>
        </w:tc>
        <w:tc>
          <w:tcPr>
            <w:tcW w:w="991" w:type="dxa"/>
          </w:tcPr>
          <w:p w:rsidR="00380022" w:rsidRPr="005902E3" w:rsidRDefault="00380022" w:rsidP="00621DA3">
            <w:pPr>
              <w:rPr>
                <w:sz w:val="20"/>
                <w:szCs w:val="20"/>
              </w:rPr>
            </w:pPr>
            <w:r w:rsidRPr="005902E3">
              <w:rPr>
                <w:sz w:val="20"/>
                <w:szCs w:val="20"/>
              </w:rPr>
              <w:t xml:space="preserve">От </w:t>
            </w:r>
            <w:r>
              <w:rPr>
                <w:sz w:val="20"/>
                <w:szCs w:val="20"/>
              </w:rPr>
              <w:t>120</w:t>
            </w:r>
            <w:r w:rsidRPr="005902E3">
              <w:rPr>
                <w:sz w:val="20"/>
                <w:szCs w:val="20"/>
              </w:rPr>
              <w:t xml:space="preserve">000 руб. </w:t>
            </w:r>
          </w:p>
          <w:p w:rsidR="00380022" w:rsidRPr="005902E3" w:rsidRDefault="00380022" w:rsidP="00621DA3">
            <w:pPr>
              <w:rPr>
                <w:sz w:val="20"/>
                <w:szCs w:val="20"/>
              </w:rPr>
            </w:pPr>
          </w:p>
        </w:tc>
        <w:tc>
          <w:tcPr>
            <w:tcW w:w="1276" w:type="dxa"/>
          </w:tcPr>
          <w:p w:rsidR="00380022" w:rsidRPr="005902E3" w:rsidRDefault="00380022" w:rsidP="00621DA3">
            <w:pPr>
              <w:rPr>
                <w:sz w:val="20"/>
                <w:szCs w:val="20"/>
              </w:rPr>
            </w:pPr>
            <w:r w:rsidRPr="005902E3">
              <w:rPr>
                <w:sz w:val="20"/>
                <w:szCs w:val="20"/>
              </w:rPr>
              <w:t>На полный рабочий день</w:t>
            </w:r>
          </w:p>
        </w:tc>
        <w:tc>
          <w:tcPr>
            <w:tcW w:w="1133" w:type="dxa"/>
          </w:tcPr>
          <w:p w:rsidR="00380022" w:rsidRPr="005902E3" w:rsidRDefault="00380022" w:rsidP="00621DA3">
            <w:pPr>
              <w:rPr>
                <w:sz w:val="20"/>
                <w:szCs w:val="20"/>
              </w:rPr>
            </w:pPr>
            <w:r w:rsidRPr="005902E3">
              <w:rPr>
                <w:sz w:val="20"/>
                <w:szCs w:val="20"/>
              </w:rPr>
              <w:t>Пятидневная рабочая неделя</w:t>
            </w:r>
          </w:p>
          <w:p w:rsidR="00380022" w:rsidRPr="005902E3" w:rsidRDefault="00380022"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0022" w:rsidRPr="005902E3" w:rsidRDefault="00380022"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0022" w:rsidRPr="005902E3" w:rsidRDefault="00380022"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Ультразвуковая диагностика</w:t>
            </w:r>
            <w:r w:rsidRPr="005902E3">
              <w:rPr>
                <w:rFonts w:eastAsiaTheme="minorHAnsi"/>
                <w:sz w:val="18"/>
                <w:szCs w:val="18"/>
                <w:lang w:eastAsia="en-US"/>
              </w:rPr>
              <w:t>"</w:t>
            </w:r>
          </w:p>
        </w:tc>
        <w:tc>
          <w:tcPr>
            <w:tcW w:w="2268" w:type="dxa"/>
          </w:tcPr>
          <w:p w:rsidR="00380022" w:rsidRPr="005902E3" w:rsidRDefault="00380022" w:rsidP="00621DA3">
            <w:pPr>
              <w:rPr>
                <w:sz w:val="18"/>
                <w:szCs w:val="18"/>
              </w:rPr>
            </w:pPr>
            <w:r w:rsidRPr="005902E3">
              <w:rPr>
                <w:sz w:val="18"/>
                <w:szCs w:val="18"/>
              </w:rPr>
              <w:t>Действующий сертификат;</w:t>
            </w:r>
          </w:p>
          <w:p w:rsidR="00380022" w:rsidRPr="005902E3" w:rsidRDefault="00380022" w:rsidP="00621DA3">
            <w:pPr>
              <w:rPr>
                <w:sz w:val="18"/>
                <w:szCs w:val="18"/>
              </w:rPr>
            </w:pPr>
            <w:r w:rsidRPr="005902E3">
              <w:rPr>
                <w:sz w:val="18"/>
                <w:szCs w:val="18"/>
              </w:rPr>
              <w:t xml:space="preserve">гражданство Р.Ф. </w:t>
            </w:r>
          </w:p>
          <w:p w:rsidR="00380022" w:rsidRPr="005902E3" w:rsidRDefault="00380022"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621DA3">
            <w:pPr>
              <w:jc w:val="center"/>
              <w:rPr>
                <w:sz w:val="20"/>
                <w:szCs w:val="20"/>
              </w:rPr>
            </w:pPr>
            <w:r>
              <w:rPr>
                <w:sz w:val="20"/>
                <w:szCs w:val="20"/>
              </w:rPr>
              <w:t>3.2</w:t>
            </w:r>
          </w:p>
        </w:tc>
        <w:tc>
          <w:tcPr>
            <w:tcW w:w="851" w:type="dxa"/>
          </w:tcPr>
          <w:p w:rsidR="00380022" w:rsidRPr="005902E3" w:rsidRDefault="00380022" w:rsidP="00621DA3">
            <w:pPr>
              <w:rPr>
                <w:sz w:val="20"/>
                <w:szCs w:val="20"/>
              </w:rPr>
            </w:pPr>
          </w:p>
        </w:tc>
        <w:tc>
          <w:tcPr>
            <w:tcW w:w="566" w:type="dxa"/>
          </w:tcPr>
          <w:p w:rsidR="00380022" w:rsidRPr="005902E3" w:rsidRDefault="00380022" w:rsidP="00621DA3">
            <w:pPr>
              <w:rPr>
                <w:sz w:val="20"/>
                <w:szCs w:val="20"/>
              </w:rPr>
            </w:pPr>
          </w:p>
        </w:tc>
      </w:tr>
      <w:tr w:rsidR="00380022" w:rsidRPr="005902E3" w:rsidTr="00621DA3">
        <w:trPr>
          <w:cantSplit/>
          <w:trHeight w:val="1190"/>
        </w:trPr>
        <w:tc>
          <w:tcPr>
            <w:tcW w:w="1986" w:type="dxa"/>
          </w:tcPr>
          <w:p w:rsidR="00380022" w:rsidRDefault="00380022" w:rsidP="0023334E">
            <w:pPr>
              <w:rPr>
                <w:sz w:val="20"/>
                <w:szCs w:val="20"/>
              </w:rPr>
            </w:pPr>
            <w:r>
              <w:rPr>
                <w:sz w:val="20"/>
                <w:szCs w:val="20"/>
              </w:rPr>
              <w:t xml:space="preserve">Врач отделения функциональной диагностики </w:t>
            </w:r>
          </w:p>
        </w:tc>
        <w:tc>
          <w:tcPr>
            <w:tcW w:w="567" w:type="dxa"/>
          </w:tcPr>
          <w:p w:rsidR="00380022" w:rsidRPr="005902E3" w:rsidRDefault="00380022" w:rsidP="0092645B">
            <w:pPr>
              <w:rPr>
                <w:sz w:val="20"/>
                <w:szCs w:val="20"/>
              </w:rPr>
            </w:pPr>
          </w:p>
        </w:tc>
        <w:tc>
          <w:tcPr>
            <w:tcW w:w="425" w:type="dxa"/>
          </w:tcPr>
          <w:p w:rsidR="00380022" w:rsidRDefault="00380022" w:rsidP="0092645B">
            <w:pPr>
              <w:jc w:val="center"/>
              <w:rPr>
                <w:sz w:val="20"/>
                <w:szCs w:val="20"/>
              </w:rPr>
            </w:pPr>
            <w:r>
              <w:rPr>
                <w:sz w:val="20"/>
                <w:szCs w:val="20"/>
              </w:rPr>
              <w:t>1</w:t>
            </w:r>
          </w:p>
        </w:tc>
        <w:tc>
          <w:tcPr>
            <w:tcW w:w="1134" w:type="dxa"/>
          </w:tcPr>
          <w:p w:rsidR="00380022" w:rsidRPr="005902E3" w:rsidRDefault="00380022" w:rsidP="0092645B">
            <w:pPr>
              <w:rPr>
                <w:sz w:val="20"/>
                <w:szCs w:val="20"/>
              </w:rPr>
            </w:pPr>
            <w:r w:rsidRPr="005902E3">
              <w:rPr>
                <w:sz w:val="20"/>
                <w:szCs w:val="20"/>
              </w:rPr>
              <w:t>Постоянная</w:t>
            </w:r>
          </w:p>
        </w:tc>
        <w:tc>
          <w:tcPr>
            <w:tcW w:w="991" w:type="dxa"/>
          </w:tcPr>
          <w:p w:rsidR="00380022" w:rsidRPr="005902E3" w:rsidRDefault="00380022" w:rsidP="0092645B">
            <w:pPr>
              <w:rPr>
                <w:sz w:val="20"/>
                <w:szCs w:val="20"/>
              </w:rPr>
            </w:pPr>
            <w:r w:rsidRPr="005902E3">
              <w:rPr>
                <w:sz w:val="20"/>
                <w:szCs w:val="20"/>
              </w:rPr>
              <w:t xml:space="preserve">От </w:t>
            </w:r>
            <w:r>
              <w:rPr>
                <w:sz w:val="20"/>
                <w:szCs w:val="20"/>
              </w:rPr>
              <w:t>120</w:t>
            </w:r>
            <w:r w:rsidRPr="005902E3">
              <w:rPr>
                <w:sz w:val="20"/>
                <w:szCs w:val="20"/>
              </w:rPr>
              <w:t xml:space="preserve">000 руб. </w:t>
            </w:r>
          </w:p>
          <w:p w:rsidR="00380022" w:rsidRPr="005902E3" w:rsidRDefault="00380022" w:rsidP="0092645B">
            <w:pPr>
              <w:rPr>
                <w:sz w:val="20"/>
                <w:szCs w:val="20"/>
              </w:rPr>
            </w:pPr>
          </w:p>
        </w:tc>
        <w:tc>
          <w:tcPr>
            <w:tcW w:w="1276" w:type="dxa"/>
          </w:tcPr>
          <w:p w:rsidR="00380022" w:rsidRPr="005902E3" w:rsidRDefault="00380022" w:rsidP="0092645B">
            <w:pPr>
              <w:rPr>
                <w:sz w:val="20"/>
                <w:szCs w:val="20"/>
              </w:rPr>
            </w:pPr>
            <w:r w:rsidRPr="005902E3">
              <w:rPr>
                <w:sz w:val="20"/>
                <w:szCs w:val="20"/>
              </w:rPr>
              <w:t>На полный рабочий день</w:t>
            </w:r>
          </w:p>
        </w:tc>
        <w:tc>
          <w:tcPr>
            <w:tcW w:w="1133" w:type="dxa"/>
          </w:tcPr>
          <w:p w:rsidR="00380022" w:rsidRPr="005902E3" w:rsidRDefault="00380022" w:rsidP="0092645B">
            <w:pPr>
              <w:rPr>
                <w:sz w:val="20"/>
                <w:szCs w:val="20"/>
              </w:rPr>
            </w:pPr>
            <w:r w:rsidRPr="005902E3">
              <w:rPr>
                <w:sz w:val="20"/>
                <w:szCs w:val="20"/>
              </w:rPr>
              <w:t>Пятидневная рабочая неделя</w:t>
            </w:r>
          </w:p>
          <w:p w:rsidR="00380022" w:rsidRPr="005902E3" w:rsidRDefault="00380022" w:rsidP="0092645B">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0022" w:rsidRPr="005902E3" w:rsidRDefault="00380022" w:rsidP="0092645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0022" w:rsidRPr="005902E3" w:rsidRDefault="00380022"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Функциональная диагностика</w:t>
            </w:r>
            <w:r w:rsidRPr="005902E3">
              <w:rPr>
                <w:rFonts w:eastAsiaTheme="minorHAnsi"/>
                <w:sz w:val="18"/>
                <w:szCs w:val="18"/>
                <w:lang w:eastAsia="en-US"/>
              </w:rPr>
              <w:t>"</w:t>
            </w:r>
          </w:p>
        </w:tc>
        <w:tc>
          <w:tcPr>
            <w:tcW w:w="2268" w:type="dxa"/>
          </w:tcPr>
          <w:p w:rsidR="00380022" w:rsidRPr="005902E3" w:rsidRDefault="00380022" w:rsidP="0092645B">
            <w:pPr>
              <w:rPr>
                <w:sz w:val="18"/>
                <w:szCs w:val="18"/>
              </w:rPr>
            </w:pPr>
            <w:r w:rsidRPr="005902E3">
              <w:rPr>
                <w:sz w:val="18"/>
                <w:szCs w:val="18"/>
              </w:rPr>
              <w:t>Действующий сертификат;</w:t>
            </w:r>
          </w:p>
          <w:p w:rsidR="00380022" w:rsidRPr="005902E3" w:rsidRDefault="00380022" w:rsidP="0092645B">
            <w:pPr>
              <w:rPr>
                <w:sz w:val="18"/>
                <w:szCs w:val="18"/>
              </w:rPr>
            </w:pPr>
            <w:r w:rsidRPr="005902E3">
              <w:rPr>
                <w:sz w:val="18"/>
                <w:szCs w:val="18"/>
              </w:rPr>
              <w:t xml:space="preserve">гражданство Р.Ф. </w:t>
            </w:r>
          </w:p>
          <w:p w:rsidR="00380022" w:rsidRPr="005902E3" w:rsidRDefault="00380022" w:rsidP="0092645B">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92645B">
            <w:pPr>
              <w:jc w:val="center"/>
              <w:rPr>
                <w:sz w:val="20"/>
                <w:szCs w:val="20"/>
              </w:rPr>
            </w:pPr>
            <w:r>
              <w:rPr>
                <w:sz w:val="20"/>
                <w:szCs w:val="20"/>
              </w:rPr>
              <w:t>3.2</w:t>
            </w:r>
          </w:p>
        </w:tc>
        <w:tc>
          <w:tcPr>
            <w:tcW w:w="851" w:type="dxa"/>
          </w:tcPr>
          <w:p w:rsidR="00380022" w:rsidRPr="005902E3" w:rsidRDefault="00380022" w:rsidP="00621DA3">
            <w:pPr>
              <w:rPr>
                <w:sz w:val="20"/>
                <w:szCs w:val="20"/>
              </w:rPr>
            </w:pPr>
          </w:p>
        </w:tc>
        <w:tc>
          <w:tcPr>
            <w:tcW w:w="566" w:type="dxa"/>
          </w:tcPr>
          <w:p w:rsidR="00380022" w:rsidRPr="005902E3" w:rsidRDefault="00380022" w:rsidP="00621DA3">
            <w:pPr>
              <w:rPr>
                <w:sz w:val="20"/>
                <w:szCs w:val="20"/>
              </w:rPr>
            </w:pPr>
          </w:p>
        </w:tc>
      </w:tr>
      <w:tr w:rsidR="00380022" w:rsidRPr="005902E3" w:rsidTr="00D53CD4">
        <w:trPr>
          <w:cantSplit/>
          <w:trHeight w:val="1190"/>
        </w:trPr>
        <w:tc>
          <w:tcPr>
            <w:tcW w:w="1986" w:type="dxa"/>
          </w:tcPr>
          <w:p w:rsidR="00380022" w:rsidRPr="005902E3" w:rsidRDefault="00380022" w:rsidP="00217FD9">
            <w:pPr>
              <w:rPr>
                <w:sz w:val="20"/>
                <w:szCs w:val="20"/>
              </w:rPr>
            </w:pPr>
            <w:r w:rsidRPr="005902E3">
              <w:rPr>
                <w:sz w:val="20"/>
                <w:szCs w:val="20"/>
              </w:rPr>
              <w:t>Врач скорой медицинской помощи</w:t>
            </w:r>
          </w:p>
        </w:tc>
        <w:tc>
          <w:tcPr>
            <w:tcW w:w="567" w:type="dxa"/>
          </w:tcPr>
          <w:p w:rsidR="00380022" w:rsidRPr="005902E3" w:rsidRDefault="00380022" w:rsidP="00217FD9">
            <w:pPr>
              <w:rPr>
                <w:sz w:val="20"/>
                <w:szCs w:val="20"/>
              </w:rPr>
            </w:pPr>
          </w:p>
        </w:tc>
        <w:tc>
          <w:tcPr>
            <w:tcW w:w="425" w:type="dxa"/>
          </w:tcPr>
          <w:p w:rsidR="00380022" w:rsidRPr="005902E3" w:rsidRDefault="00380022" w:rsidP="00217FD9">
            <w:pPr>
              <w:jc w:val="center"/>
              <w:rPr>
                <w:sz w:val="20"/>
                <w:szCs w:val="20"/>
              </w:rPr>
            </w:pPr>
            <w:r>
              <w:rPr>
                <w:sz w:val="20"/>
                <w:szCs w:val="20"/>
              </w:rPr>
              <w:t>2</w:t>
            </w:r>
          </w:p>
        </w:tc>
        <w:tc>
          <w:tcPr>
            <w:tcW w:w="1134" w:type="dxa"/>
          </w:tcPr>
          <w:p w:rsidR="00380022" w:rsidRPr="005902E3" w:rsidRDefault="00380022" w:rsidP="00217FD9">
            <w:pPr>
              <w:rPr>
                <w:sz w:val="20"/>
                <w:szCs w:val="20"/>
              </w:rPr>
            </w:pPr>
            <w:r w:rsidRPr="005902E3">
              <w:rPr>
                <w:sz w:val="20"/>
                <w:szCs w:val="20"/>
              </w:rPr>
              <w:t>Постоянная</w:t>
            </w:r>
          </w:p>
        </w:tc>
        <w:tc>
          <w:tcPr>
            <w:tcW w:w="991" w:type="dxa"/>
          </w:tcPr>
          <w:p w:rsidR="00380022" w:rsidRPr="005902E3" w:rsidRDefault="00380022" w:rsidP="00217FD9">
            <w:pPr>
              <w:rPr>
                <w:sz w:val="20"/>
                <w:szCs w:val="20"/>
              </w:rPr>
            </w:pPr>
            <w:r w:rsidRPr="005902E3">
              <w:rPr>
                <w:sz w:val="20"/>
                <w:szCs w:val="20"/>
              </w:rPr>
              <w:t xml:space="preserve">От </w:t>
            </w:r>
            <w:r>
              <w:rPr>
                <w:sz w:val="20"/>
                <w:szCs w:val="20"/>
              </w:rPr>
              <w:t>8</w:t>
            </w:r>
            <w:r w:rsidRPr="005902E3">
              <w:rPr>
                <w:sz w:val="20"/>
                <w:szCs w:val="20"/>
              </w:rPr>
              <w:t>0000 руб.</w:t>
            </w:r>
          </w:p>
          <w:p w:rsidR="00380022" w:rsidRPr="005902E3" w:rsidRDefault="00380022"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380022" w:rsidRPr="005902E3" w:rsidRDefault="00380022" w:rsidP="00217FD9">
            <w:pPr>
              <w:rPr>
                <w:sz w:val="20"/>
                <w:szCs w:val="20"/>
              </w:rPr>
            </w:pPr>
            <w:r w:rsidRPr="005902E3">
              <w:rPr>
                <w:sz w:val="20"/>
                <w:szCs w:val="20"/>
              </w:rPr>
              <w:t>Сменная работа</w:t>
            </w:r>
          </w:p>
          <w:p w:rsidR="00380022" w:rsidRPr="005902E3" w:rsidRDefault="00380022" w:rsidP="00217FD9">
            <w:pPr>
              <w:rPr>
                <w:sz w:val="20"/>
                <w:szCs w:val="20"/>
              </w:rPr>
            </w:pPr>
          </w:p>
        </w:tc>
        <w:tc>
          <w:tcPr>
            <w:tcW w:w="1133" w:type="dxa"/>
          </w:tcPr>
          <w:p w:rsidR="00380022" w:rsidRPr="005902E3" w:rsidRDefault="00380022"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380022" w:rsidRPr="005902E3" w:rsidRDefault="0038002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380022" w:rsidRPr="005902E3" w:rsidRDefault="00380022" w:rsidP="00217FD9">
            <w:pPr>
              <w:rPr>
                <w:sz w:val="18"/>
                <w:szCs w:val="18"/>
              </w:rPr>
            </w:pPr>
            <w:r w:rsidRPr="005902E3">
              <w:rPr>
                <w:sz w:val="18"/>
                <w:szCs w:val="18"/>
              </w:rPr>
              <w:t>Действующий сертификат;</w:t>
            </w:r>
          </w:p>
          <w:p w:rsidR="00380022" w:rsidRPr="005902E3" w:rsidRDefault="00380022" w:rsidP="00217FD9">
            <w:pPr>
              <w:rPr>
                <w:sz w:val="18"/>
                <w:szCs w:val="18"/>
              </w:rPr>
            </w:pPr>
            <w:r w:rsidRPr="005902E3">
              <w:rPr>
                <w:sz w:val="18"/>
                <w:szCs w:val="18"/>
              </w:rPr>
              <w:t xml:space="preserve">гражданство РФ </w:t>
            </w:r>
          </w:p>
          <w:p w:rsidR="00380022" w:rsidRPr="005902E3" w:rsidRDefault="0038002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Pr="005902E3" w:rsidRDefault="00380022" w:rsidP="00ED084A">
            <w:pPr>
              <w:jc w:val="center"/>
              <w:rPr>
                <w:sz w:val="20"/>
                <w:szCs w:val="20"/>
              </w:rPr>
            </w:pPr>
            <w:r>
              <w:rPr>
                <w:sz w:val="20"/>
                <w:szCs w:val="20"/>
              </w:rPr>
              <w:t>3.2</w:t>
            </w:r>
          </w:p>
        </w:tc>
        <w:tc>
          <w:tcPr>
            <w:tcW w:w="851" w:type="dxa"/>
          </w:tcPr>
          <w:p w:rsidR="00380022" w:rsidRPr="005902E3" w:rsidRDefault="00380022" w:rsidP="00217FD9">
            <w:pPr>
              <w:rPr>
                <w:sz w:val="20"/>
                <w:szCs w:val="20"/>
              </w:rPr>
            </w:pPr>
          </w:p>
        </w:tc>
        <w:tc>
          <w:tcPr>
            <w:tcW w:w="566" w:type="dxa"/>
          </w:tcPr>
          <w:p w:rsidR="00380022" w:rsidRPr="005902E3" w:rsidRDefault="00380022" w:rsidP="00217FD9">
            <w:pPr>
              <w:rPr>
                <w:sz w:val="20"/>
                <w:szCs w:val="20"/>
              </w:rPr>
            </w:pPr>
          </w:p>
        </w:tc>
      </w:tr>
      <w:tr w:rsidR="00380022" w:rsidRPr="005902E3" w:rsidTr="00D53CD4">
        <w:trPr>
          <w:cantSplit/>
          <w:trHeight w:val="1190"/>
        </w:trPr>
        <w:tc>
          <w:tcPr>
            <w:tcW w:w="1986" w:type="dxa"/>
          </w:tcPr>
          <w:p w:rsidR="00380022" w:rsidRPr="005902E3" w:rsidRDefault="00380022" w:rsidP="00CA0C02">
            <w:pPr>
              <w:rPr>
                <w:sz w:val="20"/>
                <w:szCs w:val="20"/>
              </w:rPr>
            </w:pPr>
            <w:r w:rsidRPr="005902E3">
              <w:rPr>
                <w:sz w:val="20"/>
                <w:szCs w:val="20"/>
              </w:rPr>
              <w:t xml:space="preserve">Врач </w:t>
            </w:r>
            <w:r>
              <w:rPr>
                <w:sz w:val="20"/>
                <w:szCs w:val="20"/>
              </w:rPr>
              <w:t>–педиатр участковый</w:t>
            </w:r>
          </w:p>
        </w:tc>
        <w:tc>
          <w:tcPr>
            <w:tcW w:w="567" w:type="dxa"/>
          </w:tcPr>
          <w:p w:rsidR="00380022" w:rsidRPr="005902E3" w:rsidRDefault="00380022" w:rsidP="00CA0C02">
            <w:pPr>
              <w:rPr>
                <w:sz w:val="20"/>
                <w:szCs w:val="20"/>
              </w:rPr>
            </w:pPr>
          </w:p>
        </w:tc>
        <w:tc>
          <w:tcPr>
            <w:tcW w:w="425" w:type="dxa"/>
          </w:tcPr>
          <w:p w:rsidR="00380022" w:rsidRPr="005902E3" w:rsidRDefault="00380022" w:rsidP="00CA0C02">
            <w:pPr>
              <w:jc w:val="center"/>
              <w:rPr>
                <w:sz w:val="20"/>
                <w:szCs w:val="20"/>
              </w:rPr>
            </w:pPr>
            <w:r>
              <w:rPr>
                <w:sz w:val="20"/>
                <w:szCs w:val="20"/>
              </w:rPr>
              <w:t>1</w:t>
            </w:r>
          </w:p>
        </w:tc>
        <w:tc>
          <w:tcPr>
            <w:tcW w:w="1134" w:type="dxa"/>
          </w:tcPr>
          <w:p w:rsidR="00380022" w:rsidRPr="005902E3" w:rsidRDefault="00380022" w:rsidP="00CA0C02">
            <w:pPr>
              <w:rPr>
                <w:sz w:val="20"/>
                <w:szCs w:val="20"/>
              </w:rPr>
            </w:pPr>
            <w:r w:rsidRPr="005902E3">
              <w:rPr>
                <w:sz w:val="20"/>
                <w:szCs w:val="20"/>
              </w:rPr>
              <w:t>Постоянная</w:t>
            </w:r>
          </w:p>
        </w:tc>
        <w:tc>
          <w:tcPr>
            <w:tcW w:w="991" w:type="dxa"/>
          </w:tcPr>
          <w:p w:rsidR="00380022" w:rsidRPr="005902E3" w:rsidRDefault="00380022" w:rsidP="00CA0C02">
            <w:pPr>
              <w:rPr>
                <w:sz w:val="20"/>
                <w:szCs w:val="20"/>
              </w:rPr>
            </w:pPr>
            <w:r w:rsidRPr="005902E3">
              <w:rPr>
                <w:sz w:val="20"/>
                <w:szCs w:val="20"/>
              </w:rPr>
              <w:t xml:space="preserve">От </w:t>
            </w:r>
            <w:r>
              <w:rPr>
                <w:sz w:val="20"/>
                <w:szCs w:val="20"/>
              </w:rPr>
              <w:t>90</w:t>
            </w:r>
            <w:r w:rsidRPr="005902E3">
              <w:rPr>
                <w:sz w:val="20"/>
                <w:szCs w:val="20"/>
              </w:rPr>
              <w:t>000 руб.</w:t>
            </w:r>
          </w:p>
          <w:p w:rsidR="00380022" w:rsidRPr="005902E3" w:rsidRDefault="00380022" w:rsidP="00CA0C02">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380022" w:rsidRPr="005902E3" w:rsidRDefault="00380022" w:rsidP="00CA0C02">
            <w:pPr>
              <w:rPr>
                <w:sz w:val="20"/>
                <w:szCs w:val="20"/>
              </w:rPr>
            </w:pPr>
            <w:r w:rsidRPr="005902E3">
              <w:rPr>
                <w:sz w:val="20"/>
                <w:szCs w:val="20"/>
              </w:rPr>
              <w:t>На полный рабочий день</w:t>
            </w:r>
          </w:p>
        </w:tc>
        <w:tc>
          <w:tcPr>
            <w:tcW w:w="1133" w:type="dxa"/>
          </w:tcPr>
          <w:p w:rsidR="00380022" w:rsidRPr="005902E3" w:rsidRDefault="00380022" w:rsidP="00CA0C02">
            <w:pPr>
              <w:rPr>
                <w:sz w:val="20"/>
                <w:szCs w:val="20"/>
              </w:rPr>
            </w:pPr>
            <w:r w:rsidRPr="005902E3">
              <w:rPr>
                <w:sz w:val="20"/>
                <w:szCs w:val="20"/>
              </w:rPr>
              <w:t>Пятидневная рабочая неделя</w:t>
            </w:r>
          </w:p>
          <w:p w:rsidR="00380022" w:rsidRPr="005902E3" w:rsidRDefault="00380022" w:rsidP="00CA0C02">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380022" w:rsidRPr="005902E3" w:rsidRDefault="00380022" w:rsidP="00CA0C02">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380022" w:rsidRPr="005902E3" w:rsidRDefault="00380022" w:rsidP="00CA0C02">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"Педиатрия", интернатура или (и)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или профессиональная переподготовка по специальности "</w:t>
            </w:r>
            <w:r>
              <w:rPr>
                <w:rFonts w:eastAsiaTheme="minorHAnsi"/>
                <w:sz w:val="18"/>
                <w:szCs w:val="18"/>
                <w:lang w:eastAsia="en-US"/>
              </w:rPr>
              <w:t>Педиатрия</w:t>
            </w:r>
            <w:r w:rsidRPr="005902E3">
              <w:rPr>
                <w:rFonts w:eastAsiaTheme="minorHAnsi"/>
                <w:sz w:val="18"/>
                <w:szCs w:val="18"/>
                <w:lang w:eastAsia="en-US"/>
              </w:rPr>
              <w:t xml:space="preserve">" </w:t>
            </w:r>
          </w:p>
        </w:tc>
        <w:tc>
          <w:tcPr>
            <w:tcW w:w="2268" w:type="dxa"/>
          </w:tcPr>
          <w:p w:rsidR="00380022" w:rsidRPr="005902E3" w:rsidRDefault="00380022" w:rsidP="00CA0C02">
            <w:pPr>
              <w:rPr>
                <w:sz w:val="18"/>
                <w:szCs w:val="18"/>
              </w:rPr>
            </w:pPr>
            <w:r w:rsidRPr="005902E3">
              <w:rPr>
                <w:sz w:val="18"/>
                <w:szCs w:val="18"/>
              </w:rPr>
              <w:t>Действующий сертификат;</w:t>
            </w:r>
          </w:p>
          <w:p w:rsidR="00380022" w:rsidRPr="005902E3" w:rsidRDefault="00380022" w:rsidP="00CA0C02">
            <w:pPr>
              <w:rPr>
                <w:sz w:val="18"/>
                <w:szCs w:val="18"/>
              </w:rPr>
            </w:pPr>
            <w:r w:rsidRPr="005902E3">
              <w:rPr>
                <w:sz w:val="18"/>
                <w:szCs w:val="18"/>
              </w:rPr>
              <w:t xml:space="preserve">гражданство РФ </w:t>
            </w:r>
          </w:p>
          <w:p w:rsidR="00380022" w:rsidRPr="005902E3" w:rsidRDefault="00380022" w:rsidP="00CA0C02">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Pr="005902E3" w:rsidRDefault="00380022" w:rsidP="00CA0C02">
            <w:pPr>
              <w:jc w:val="center"/>
              <w:rPr>
                <w:sz w:val="20"/>
                <w:szCs w:val="20"/>
              </w:rPr>
            </w:pPr>
            <w:r>
              <w:rPr>
                <w:sz w:val="20"/>
                <w:szCs w:val="20"/>
              </w:rPr>
              <w:t>3.2</w:t>
            </w:r>
          </w:p>
        </w:tc>
        <w:tc>
          <w:tcPr>
            <w:tcW w:w="851" w:type="dxa"/>
          </w:tcPr>
          <w:p w:rsidR="00380022" w:rsidRPr="005902E3" w:rsidRDefault="00380022" w:rsidP="00217FD9">
            <w:pPr>
              <w:rPr>
                <w:sz w:val="20"/>
                <w:szCs w:val="20"/>
              </w:rPr>
            </w:pPr>
          </w:p>
        </w:tc>
        <w:tc>
          <w:tcPr>
            <w:tcW w:w="566" w:type="dxa"/>
          </w:tcPr>
          <w:p w:rsidR="00380022" w:rsidRPr="005902E3" w:rsidRDefault="00380022" w:rsidP="00217FD9">
            <w:pPr>
              <w:rPr>
                <w:sz w:val="20"/>
                <w:szCs w:val="20"/>
              </w:rPr>
            </w:pPr>
          </w:p>
        </w:tc>
      </w:tr>
      <w:tr w:rsidR="00380022" w:rsidRPr="005902E3" w:rsidTr="00D53CD4">
        <w:trPr>
          <w:cantSplit/>
          <w:trHeight w:val="1395"/>
        </w:trPr>
        <w:tc>
          <w:tcPr>
            <w:tcW w:w="1986" w:type="dxa"/>
          </w:tcPr>
          <w:p w:rsidR="00380022" w:rsidRDefault="00380022" w:rsidP="00217FD9">
            <w:pPr>
              <w:rPr>
                <w:sz w:val="20"/>
                <w:szCs w:val="20"/>
              </w:rPr>
            </w:pPr>
            <w:r>
              <w:rPr>
                <w:sz w:val="20"/>
                <w:szCs w:val="20"/>
              </w:rPr>
              <w:lastRenderedPageBreak/>
              <w:t>Врач-офтальмолог (поликлиника)</w:t>
            </w:r>
          </w:p>
        </w:tc>
        <w:tc>
          <w:tcPr>
            <w:tcW w:w="567" w:type="dxa"/>
          </w:tcPr>
          <w:p w:rsidR="00380022" w:rsidRPr="005902E3" w:rsidRDefault="00380022" w:rsidP="00217FD9">
            <w:pPr>
              <w:rPr>
                <w:sz w:val="20"/>
                <w:szCs w:val="20"/>
              </w:rPr>
            </w:pPr>
          </w:p>
        </w:tc>
        <w:tc>
          <w:tcPr>
            <w:tcW w:w="425" w:type="dxa"/>
          </w:tcPr>
          <w:p w:rsidR="00380022" w:rsidRDefault="00380022" w:rsidP="00BA53B6">
            <w:pPr>
              <w:jc w:val="center"/>
              <w:rPr>
                <w:sz w:val="20"/>
                <w:szCs w:val="20"/>
              </w:rPr>
            </w:pPr>
            <w:r>
              <w:rPr>
                <w:sz w:val="20"/>
                <w:szCs w:val="20"/>
              </w:rPr>
              <w:t>1</w:t>
            </w:r>
          </w:p>
        </w:tc>
        <w:tc>
          <w:tcPr>
            <w:tcW w:w="1134" w:type="dxa"/>
          </w:tcPr>
          <w:p w:rsidR="00380022" w:rsidRPr="005902E3" w:rsidRDefault="00380022" w:rsidP="00BA53B6">
            <w:pPr>
              <w:rPr>
                <w:sz w:val="20"/>
                <w:szCs w:val="20"/>
              </w:rPr>
            </w:pPr>
            <w:r w:rsidRPr="005902E3">
              <w:rPr>
                <w:sz w:val="20"/>
                <w:szCs w:val="20"/>
              </w:rPr>
              <w:t>постоянно</w:t>
            </w:r>
          </w:p>
        </w:tc>
        <w:tc>
          <w:tcPr>
            <w:tcW w:w="991" w:type="dxa"/>
          </w:tcPr>
          <w:p w:rsidR="00380022" w:rsidRPr="005902E3" w:rsidRDefault="00380022" w:rsidP="00BA53B6">
            <w:pPr>
              <w:rPr>
                <w:sz w:val="20"/>
                <w:szCs w:val="20"/>
              </w:rPr>
            </w:pPr>
            <w:r w:rsidRPr="005902E3">
              <w:rPr>
                <w:sz w:val="20"/>
                <w:szCs w:val="20"/>
              </w:rPr>
              <w:t>От</w:t>
            </w:r>
            <w:r>
              <w:rPr>
                <w:sz w:val="20"/>
                <w:szCs w:val="20"/>
              </w:rPr>
              <w:t xml:space="preserve"> 8</w:t>
            </w:r>
            <w:r w:rsidRPr="005902E3">
              <w:rPr>
                <w:sz w:val="20"/>
                <w:szCs w:val="20"/>
              </w:rPr>
              <w:t>0000 руб.</w:t>
            </w:r>
          </w:p>
          <w:p w:rsidR="00380022" w:rsidRPr="005902E3" w:rsidRDefault="00380022" w:rsidP="00BA53B6">
            <w:pPr>
              <w:rPr>
                <w:sz w:val="20"/>
                <w:szCs w:val="20"/>
              </w:rPr>
            </w:pPr>
            <w:r w:rsidRPr="005902E3">
              <w:rPr>
                <w:sz w:val="20"/>
                <w:szCs w:val="20"/>
              </w:rPr>
              <w:t xml:space="preserve">до </w:t>
            </w:r>
            <w:r>
              <w:rPr>
                <w:sz w:val="20"/>
                <w:szCs w:val="20"/>
              </w:rPr>
              <w:t>100</w:t>
            </w:r>
            <w:r w:rsidRPr="005902E3">
              <w:rPr>
                <w:sz w:val="20"/>
                <w:szCs w:val="20"/>
              </w:rPr>
              <w:t>000 руб.</w:t>
            </w:r>
          </w:p>
          <w:p w:rsidR="00380022" w:rsidRPr="005902E3" w:rsidRDefault="00380022" w:rsidP="00BA53B6">
            <w:pPr>
              <w:rPr>
                <w:sz w:val="20"/>
                <w:szCs w:val="20"/>
              </w:rPr>
            </w:pPr>
          </w:p>
        </w:tc>
        <w:tc>
          <w:tcPr>
            <w:tcW w:w="1276" w:type="dxa"/>
          </w:tcPr>
          <w:p w:rsidR="00380022" w:rsidRPr="005902E3" w:rsidRDefault="00380022" w:rsidP="00BA53B6">
            <w:pPr>
              <w:rPr>
                <w:sz w:val="20"/>
                <w:szCs w:val="20"/>
              </w:rPr>
            </w:pPr>
            <w:r w:rsidRPr="005902E3">
              <w:rPr>
                <w:sz w:val="20"/>
                <w:szCs w:val="20"/>
              </w:rPr>
              <w:t>На полный рабочий день</w:t>
            </w:r>
          </w:p>
        </w:tc>
        <w:tc>
          <w:tcPr>
            <w:tcW w:w="1133" w:type="dxa"/>
          </w:tcPr>
          <w:p w:rsidR="00380022" w:rsidRPr="005902E3" w:rsidRDefault="00380022" w:rsidP="00BA53B6">
            <w:pPr>
              <w:rPr>
                <w:sz w:val="20"/>
                <w:szCs w:val="20"/>
              </w:rPr>
            </w:pPr>
            <w:r w:rsidRPr="005902E3">
              <w:rPr>
                <w:sz w:val="20"/>
                <w:szCs w:val="20"/>
              </w:rPr>
              <w:t xml:space="preserve">Пятидневная рабочая неделя </w:t>
            </w:r>
          </w:p>
          <w:p w:rsidR="00380022" w:rsidRPr="005902E3" w:rsidRDefault="00380022"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0022" w:rsidRPr="005902E3" w:rsidRDefault="00380022"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0022" w:rsidRPr="005902E3" w:rsidRDefault="00380022"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380022" w:rsidRPr="005902E3" w:rsidRDefault="00380022" w:rsidP="00BA53B6">
            <w:pPr>
              <w:rPr>
                <w:sz w:val="18"/>
                <w:szCs w:val="18"/>
              </w:rPr>
            </w:pPr>
            <w:r w:rsidRPr="005902E3">
              <w:rPr>
                <w:sz w:val="18"/>
                <w:szCs w:val="18"/>
              </w:rPr>
              <w:t>Действующий сертификат;</w:t>
            </w:r>
          </w:p>
          <w:p w:rsidR="00380022" w:rsidRPr="005902E3" w:rsidRDefault="00380022" w:rsidP="00BA53B6">
            <w:pPr>
              <w:rPr>
                <w:sz w:val="18"/>
                <w:szCs w:val="18"/>
              </w:rPr>
            </w:pPr>
            <w:r w:rsidRPr="005902E3">
              <w:rPr>
                <w:sz w:val="18"/>
                <w:szCs w:val="18"/>
              </w:rPr>
              <w:t xml:space="preserve">гражданство Р.Ф. </w:t>
            </w:r>
          </w:p>
          <w:p w:rsidR="00380022" w:rsidRPr="005902E3" w:rsidRDefault="00380022"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Pr="005902E3" w:rsidRDefault="00380022" w:rsidP="00BA53B6">
            <w:pPr>
              <w:jc w:val="center"/>
              <w:rPr>
                <w:sz w:val="20"/>
                <w:szCs w:val="20"/>
              </w:rPr>
            </w:pPr>
            <w:r>
              <w:rPr>
                <w:sz w:val="20"/>
                <w:szCs w:val="20"/>
              </w:rPr>
              <w:t>3.2</w:t>
            </w:r>
          </w:p>
        </w:tc>
        <w:tc>
          <w:tcPr>
            <w:tcW w:w="851" w:type="dxa"/>
          </w:tcPr>
          <w:p w:rsidR="00380022" w:rsidRPr="005902E3" w:rsidRDefault="00380022" w:rsidP="00217FD9">
            <w:pPr>
              <w:rPr>
                <w:sz w:val="20"/>
                <w:szCs w:val="20"/>
              </w:rPr>
            </w:pPr>
          </w:p>
        </w:tc>
        <w:tc>
          <w:tcPr>
            <w:tcW w:w="566" w:type="dxa"/>
          </w:tcPr>
          <w:p w:rsidR="00380022" w:rsidRPr="005902E3" w:rsidRDefault="00380022" w:rsidP="00217FD9">
            <w:pPr>
              <w:rPr>
                <w:sz w:val="20"/>
                <w:szCs w:val="20"/>
              </w:rPr>
            </w:pPr>
          </w:p>
        </w:tc>
      </w:tr>
      <w:tr w:rsidR="00380022" w:rsidRPr="005902E3" w:rsidTr="00D53CD4">
        <w:trPr>
          <w:cantSplit/>
          <w:trHeight w:val="1410"/>
        </w:trPr>
        <w:tc>
          <w:tcPr>
            <w:tcW w:w="1986" w:type="dxa"/>
          </w:tcPr>
          <w:p w:rsidR="00380022" w:rsidRPr="005902E3" w:rsidRDefault="00380022"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380022" w:rsidRPr="005902E3" w:rsidRDefault="00380022" w:rsidP="00274815">
            <w:pPr>
              <w:rPr>
                <w:sz w:val="20"/>
                <w:szCs w:val="20"/>
              </w:rPr>
            </w:pPr>
          </w:p>
        </w:tc>
        <w:tc>
          <w:tcPr>
            <w:tcW w:w="425" w:type="dxa"/>
          </w:tcPr>
          <w:p w:rsidR="00380022" w:rsidRPr="005902E3" w:rsidRDefault="00380022" w:rsidP="00274815">
            <w:pPr>
              <w:jc w:val="center"/>
              <w:rPr>
                <w:sz w:val="20"/>
                <w:szCs w:val="20"/>
              </w:rPr>
            </w:pPr>
            <w:r>
              <w:rPr>
                <w:sz w:val="20"/>
                <w:szCs w:val="20"/>
              </w:rPr>
              <w:t>2</w:t>
            </w:r>
          </w:p>
        </w:tc>
        <w:tc>
          <w:tcPr>
            <w:tcW w:w="1134" w:type="dxa"/>
          </w:tcPr>
          <w:p w:rsidR="00380022" w:rsidRPr="005902E3" w:rsidRDefault="00380022" w:rsidP="00274815">
            <w:pPr>
              <w:rPr>
                <w:sz w:val="20"/>
                <w:szCs w:val="20"/>
              </w:rPr>
            </w:pPr>
            <w:r w:rsidRPr="005902E3">
              <w:rPr>
                <w:sz w:val="20"/>
                <w:szCs w:val="20"/>
              </w:rPr>
              <w:t>постоянная</w:t>
            </w:r>
          </w:p>
        </w:tc>
        <w:tc>
          <w:tcPr>
            <w:tcW w:w="991" w:type="dxa"/>
          </w:tcPr>
          <w:p w:rsidR="00380022" w:rsidRDefault="00380022" w:rsidP="007107D3">
            <w:pPr>
              <w:rPr>
                <w:sz w:val="20"/>
                <w:szCs w:val="20"/>
              </w:rPr>
            </w:pPr>
          </w:p>
          <w:p w:rsidR="00380022" w:rsidRDefault="00380022" w:rsidP="007107D3">
            <w:pPr>
              <w:rPr>
                <w:sz w:val="20"/>
                <w:szCs w:val="20"/>
              </w:rPr>
            </w:pPr>
          </w:p>
          <w:p w:rsidR="00380022" w:rsidRPr="005902E3" w:rsidRDefault="00380022"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380022" w:rsidRPr="005902E3" w:rsidRDefault="00380022" w:rsidP="00274815">
            <w:pPr>
              <w:rPr>
                <w:sz w:val="20"/>
                <w:szCs w:val="20"/>
              </w:rPr>
            </w:pPr>
          </w:p>
          <w:p w:rsidR="00380022" w:rsidRPr="005902E3" w:rsidRDefault="00380022" w:rsidP="00274815">
            <w:pPr>
              <w:rPr>
                <w:sz w:val="20"/>
                <w:szCs w:val="20"/>
              </w:rPr>
            </w:pPr>
            <w:r>
              <w:rPr>
                <w:sz w:val="20"/>
                <w:szCs w:val="20"/>
              </w:rPr>
              <w:t xml:space="preserve">Сменная </w:t>
            </w:r>
          </w:p>
        </w:tc>
        <w:tc>
          <w:tcPr>
            <w:tcW w:w="1133" w:type="dxa"/>
          </w:tcPr>
          <w:p w:rsidR="00380022" w:rsidRPr="005902E3" w:rsidRDefault="00380022" w:rsidP="00274815">
            <w:pPr>
              <w:rPr>
                <w:sz w:val="20"/>
                <w:szCs w:val="20"/>
              </w:rPr>
            </w:pPr>
            <w:proofErr w:type="gramStart"/>
            <w:r>
              <w:rPr>
                <w:sz w:val="20"/>
                <w:szCs w:val="20"/>
              </w:rPr>
              <w:t>Согласно графика</w:t>
            </w:r>
            <w:proofErr w:type="gramEnd"/>
          </w:p>
          <w:p w:rsidR="00380022" w:rsidRPr="005902E3" w:rsidRDefault="00380022" w:rsidP="00274815">
            <w:pPr>
              <w:rPr>
                <w:sz w:val="20"/>
                <w:szCs w:val="20"/>
              </w:rPr>
            </w:pPr>
          </w:p>
        </w:tc>
        <w:tc>
          <w:tcPr>
            <w:tcW w:w="3546" w:type="dxa"/>
          </w:tcPr>
          <w:p w:rsidR="00380022" w:rsidRPr="005902E3" w:rsidRDefault="00380022"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274815">
            <w:pPr>
              <w:rPr>
                <w:sz w:val="20"/>
                <w:szCs w:val="20"/>
              </w:rPr>
            </w:pPr>
            <w:r w:rsidRPr="005902E3">
              <w:rPr>
                <w:sz w:val="20"/>
                <w:szCs w:val="20"/>
              </w:rPr>
              <w:t>Действующий сертификат;</w:t>
            </w:r>
          </w:p>
          <w:p w:rsidR="00380022" w:rsidRPr="005902E3" w:rsidRDefault="00380022" w:rsidP="00274815">
            <w:pPr>
              <w:rPr>
                <w:sz w:val="20"/>
                <w:szCs w:val="20"/>
              </w:rPr>
            </w:pPr>
            <w:r w:rsidRPr="005902E3">
              <w:rPr>
                <w:sz w:val="20"/>
                <w:szCs w:val="20"/>
              </w:rPr>
              <w:t xml:space="preserve">гражданство РФ; </w:t>
            </w:r>
          </w:p>
          <w:p w:rsidR="00380022" w:rsidRPr="005902E3" w:rsidRDefault="00380022"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274815">
            <w:pPr>
              <w:jc w:val="center"/>
              <w:rPr>
                <w:sz w:val="20"/>
                <w:szCs w:val="20"/>
              </w:rPr>
            </w:pPr>
            <w:r>
              <w:rPr>
                <w:sz w:val="20"/>
                <w:szCs w:val="20"/>
              </w:rPr>
              <w:t>3.2</w:t>
            </w:r>
          </w:p>
        </w:tc>
        <w:tc>
          <w:tcPr>
            <w:tcW w:w="851" w:type="dxa"/>
          </w:tcPr>
          <w:p w:rsidR="00380022" w:rsidRPr="005902E3" w:rsidRDefault="00380022" w:rsidP="00DB1290">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Pr="005902E3" w:rsidRDefault="00380022" w:rsidP="00755150">
            <w:pPr>
              <w:rPr>
                <w:sz w:val="20"/>
                <w:szCs w:val="20"/>
              </w:rPr>
            </w:pPr>
            <w:r>
              <w:rPr>
                <w:sz w:val="20"/>
                <w:szCs w:val="20"/>
              </w:rPr>
              <w:t>Фельдшер – лаборант (лаборатория)</w:t>
            </w:r>
          </w:p>
        </w:tc>
        <w:tc>
          <w:tcPr>
            <w:tcW w:w="567" w:type="dxa"/>
          </w:tcPr>
          <w:p w:rsidR="00380022" w:rsidRPr="005902E3" w:rsidRDefault="00380022" w:rsidP="00755150">
            <w:pPr>
              <w:rPr>
                <w:sz w:val="20"/>
                <w:szCs w:val="20"/>
              </w:rPr>
            </w:pPr>
          </w:p>
        </w:tc>
        <w:tc>
          <w:tcPr>
            <w:tcW w:w="425" w:type="dxa"/>
          </w:tcPr>
          <w:p w:rsidR="00380022" w:rsidRPr="005902E3" w:rsidRDefault="00380022" w:rsidP="00755150">
            <w:pPr>
              <w:jc w:val="center"/>
              <w:rPr>
                <w:sz w:val="20"/>
                <w:szCs w:val="20"/>
              </w:rPr>
            </w:pPr>
            <w:r>
              <w:rPr>
                <w:sz w:val="20"/>
                <w:szCs w:val="20"/>
              </w:rPr>
              <w:t>1</w:t>
            </w:r>
          </w:p>
        </w:tc>
        <w:tc>
          <w:tcPr>
            <w:tcW w:w="1134" w:type="dxa"/>
          </w:tcPr>
          <w:p w:rsidR="00380022" w:rsidRPr="005902E3" w:rsidRDefault="00380022" w:rsidP="00755150">
            <w:pPr>
              <w:rPr>
                <w:sz w:val="20"/>
                <w:szCs w:val="20"/>
              </w:rPr>
            </w:pPr>
            <w:r w:rsidRPr="005902E3">
              <w:rPr>
                <w:sz w:val="20"/>
                <w:szCs w:val="20"/>
              </w:rPr>
              <w:t>постоянная</w:t>
            </w:r>
          </w:p>
        </w:tc>
        <w:tc>
          <w:tcPr>
            <w:tcW w:w="991" w:type="dxa"/>
          </w:tcPr>
          <w:p w:rsidR="00380022" w:rsidRDefault="00380022" w:rsidP="00755150">
            <w:pPr>
              <w:rPr>
                <w:sz w:val="20"/>
                <w:szCs w:val="20"/>
              </w:rPr>
            </w:pPr>
          </w:p>
          <w:p w:rsidR="00380022" w:rsidRDefault="00380022" w:rsidP="00755150">
            <w:pPr>
              <w:rPr>
                <w:sz w:val="20"/>
                <w:szCs w:val="20"/>
              </w:rPr>
            </w:pPr>
          </w:p>
          <w:p w:rsidR="00380022" w:rsidRPr="005902E3" w:rsidRDefault="00380022" w:rsidP="00FE53FD">
            <w:pPr>
              <w:rPr>
                <w:sz w:val="20"/>
                <w:szCs w:val="20"/>
              </w:rPr>
            </w:pPr>
            <w:r w:rsidRPr="005902E3">
              <w:rPr>
                <w:sz w:val="20"/>
                <w:szCs w:val="20"/>
              </w:rPr>
              <w:t xml:space="preserve">От </w:t>
            </w:r>
            <w:r>
              <w:rPr>
                <w:sz w:val="20"/>
                <w:szCs w:val="20"/>
              </w:rPr>
              <w:t xml:space="preserve">50000 </w:t>
            </w:r>
          </w:p>
        </w:tc>
        <w:tc>
          <w:tcPr>
            <w:tcW w:w="1276" w:type="dxa"/>
          </w:tcPr>
          <w:p w:rsidR="00380022" w:rsidRPr="005902E3" w:rsidRDefault="00380022" w:rsidP="00755150">
            <w:pPr>
              <w:rPr>
                <w:sz w:val="20"/>
                <w:szCs w:val="20"/>
              </w:rPr>
            </w:pPr>
          </w:p>
          <w:p w:rsidR="00380022" w:rsidRPr="005902E3" w:rsidRDefault="00380022" w:rsidP="00755150">
            <w:pPr>
              <w:rPr>
                <w:sz w:val="20"/>
                <w:szCs w:val="20"/>
              </w:rPr>
            </w:pPr>
            <w:r>
              <w:rPr>
                <w:sz w:val="20"/>
                <w:szCs w:val="20"/>
              </w:rPr>
              <w:t xml:space="preserve">Нормальная </w:t>
            </w:r>
          </w:p>
        </w:tc>
        <w:tc>
          <w:tcPr>
            <w:tcW w:w="1133" w:type="dxa"/>
          </w:tcPr>
          <w:p w:rsidR="00380022" w:rsidRPr="005902E3" w:rsidRDefault="00380022" w:rsidP="00755150">
            <w:pPr>
              <w:rPr>
                <w:sz w:val="20"/>
                <w:szCs w:val="20"/>
              </w:rPr>
            </w:pPr>
            <w:r w:rsidRPr="005902E3">
              <w:rPr>
                <w:sz w:val="20"/>
                <w:szCs w:val="20"/>
              </w:rPr>
              <w:t xml:space="preserve">Пятидневная рабочая неделя </w:t>
            </w:r>
          </w:p>
          <w:p w:rsidR="00380022" w:rsidRPr="005902E3" w:rsidRDefault="00380022"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380022" w:rsidRPr="005902E3" w:rsidRDefault="00380022"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755150">
            <w:pPr>
              <w:rPr>
                <w:sz w:val="20"/>
                <w:szCs w:val="20"/>
              </w:rPr>
            </w:pPr>
            <w:r w:rsidRPr="005902E3">
              <w:rPr>
                <w:sz w:val="20"/>
                <w:szCs w:val="20"/>
              </w:rPr>
              <w:t>Действующий сертификат;</w:t>
            </w:r>
          </w:p>
          <w:p w:rsidR="00380022" w:rsidRPr="005902E3" w:rsidRDefault="00380022" w:rsidP="00755150">
            <w:pPr>
              <w:rPr>
                <w:sz w:val="20"/>
                <w:szCs w:val="20"/>
              </w:rPr>
            </w:pPr>
            <w:r w:rsidRPr="005902E3">
              <w:rPr>
                <w:sz w:val="20"/>
                <w:szCs w:val="20"/>
              </w:rPr>
              <w:t xml:space="preserve">гражданство РФ; </w:t>
            </w:r>
          </w:p>
          <w:p w:rsidR="00380022" w:rsidRPr="005902E3" w:rsidRDefault="00380022"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755150">
            <w:pPr>
              <w:jc w:val="center"/>
              <w:rPr>
                <w:sz w:val="20"/>
                <w:szCs w:val="20"/>
              </w:rPr>
            </w:pPr>
            <w:r>
              <w:rPr>
                <w:sz w:val="20"/>
                <w:szCs w:val="20"/>
              </w:rPr>
              <w:t>3.2</w:t>
            </w:r>
          </w:p>
        </w:tc>
        <w:tc>
          <w:tcPr>
            <w:tcW w:w="851" w:type="dxa"/>
          </w:tcPr>
          <w:p w:rsidR="00380022" w:rsidRPr="005902E3" w:rsidRDefault="00380022" w:rsidP="00DB1290">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Default="00380022" w:rsidP="00755150">
            <w:pPr>
              <w:rPr>
                <w:sz w:val="20"/>
                <w:szCs w:val="20"/>
              </w:rPr>
            </w:pPr>
            <w:r>
              <w:rPr>
                <w:sz w:val="20"/>
                <w:szCs w:val="20"/>
              </w:rPr>
              <w:t>Медицинский технолог (лаборатория)</w:t>
            </w:r>
          </w:p>
        </w:tc>
        <w:tc>
          <w:tcPr>
            <w:tcW w:w="567" w:type="dxa"/>
          </w:tcPr>
          <w:p w:rsidR="00380022" w:rsidRPr="005902E3" w:rsidRDefault="00380022" w:rsidP="00755150">
            <w:pPr>
              <w:rPr>
                <w:sz w:val="20"/>
                <w:szCs w:val="20"/>
              </w:rPr>
            </w:pPr>
          </w:p>
        </w:tc>
        <w:tc>
          <w:tcPr>
            <w:tcW w:w="425" w:type="dxa"/>
          </w:tcPr>
          <w:p w:rsidR="00380022" w:rsidRDefault="00380022" w:rsidP="00755150">
            <w:pPr>
              <w:jc w:val="center"/>
              <w:rPr>
                <w:sz w:val="20"/>
                <w:szCs w:val="20"/>
              </w:rPr>
            </w:pPr>
            <w:r>
              <w:rPr>
                <w:sz w:val="20"/>
                <w:szCs w:val="20"/>
              </w:rPr>
              <w:t>1</w:t>
            </w:r>
          </w:p>
        </w:tc>
        <w:tc>
          <w:tcPr>
            <w:tcW w:w="1134" w:type="dxa"/>
          </w:tcPr>
          <w:p w:rsidR="00380022" w:rsidRPr="005902E3" w:rsidRDefault="00380022" w:rsidP="00FE53FD">
            <w:pPr>
              <w:rPr>
                <w:sz w:val="20"/>
                <w:szCs w:val="20"/>
              </w:rPr>
            </w:pPr>
            <w:r w:rsidRPr="005902E3">
              <w:rPr>
                <w:sz w:val="20"/>
                <w:szCs w:val="20"/>
              </w:rPr>
              <w:t>постоянная</w:t>
            </w:r>
          </w:p>
        </w:tc>
        <w:tc>
          <w:tcPr>
            <w:tcW w:w="991" w:type="dxa"/>
          </w:tcPr>
          <w:p w:rsidR="00380022" w:rsidRDefault="00380022" w:rsidP="00FE53FD">
            <w:pPr>
              <w:rPr>
                <w:sz w:val="20"/>
                <w:szCs w:val="20"/>
              </w:rPr>
            </w:pPr>
          </w:p>
          <w:p w:rsidR="00380022" w:rsidRDefault="00380022" w:rsidP="00FE53FD">
            <w:pPr>
              <w:rPr>
                <w:sz w:val="20"/>
                <w:szCs w:val="20"/>
              </w:rPr>
            </w:pPr>
          </w:p>
          <w:p w:rsidR="00380022" w:rsidRPr="005902E3" w:rsidRDefault="00380022" w:rsidP="00FE53FD">
            <w:pPr>
              <w:rPr>
                <w:sz w:val="20"/>
                <w:szCs w:val="20"/>
              </w:rPr>
            </w:pPr>
            <w:r w:rsidRPr="005902E3">
              <w:rPr>
                <w:sz w:val="20"/>
                <w:szCs w:val="20"/>
              </w:rPr>
              <w:t xml:space="preserve">От </w:t>
            </w:r>
            <w:r>
              <w:rPr>
                <w:sz w:val="20"/>
                <w:szCs w:val="20"/>
              </w:rPr>
              <w:t xml:space="preserve">50000 </w:t>
            </w:r>
          </w:p>
        </w:tc>
        <w:tc>
          <w:tcPr>
            <w:tcW w:w="1276" w:type="dxa"/>
          </w:tcPr>
          <w:p w:rsidR="00380022" w:rsidRPr="005902E3" w:rsidRDefault="00380022" w:rsidP="00FE53FD">
            <w:pPr>
              <w:rPr>
                <w:sz w:val="20"/>
                <w:szCs w:val="20"/>
              </w:rPr>
            </w:pPr>
          </w:p>
          <w:p w:rsidR="00380022" w:rsidRPr="005902E3" w:rsidRDefault="00380022" w:rsidP="00FE53FD">
            <w:pPr>
              <w:rPr>
                <w:sz w:val="20"/>
                <w:szCs w:val="20"/>
              </w:rPr>
            </w:pPr>
            <w:r>
              <w:rPr>
                <w:sz w:val="20"/>
                <w:szCs w:val="20"/>
              </w:rPr>
              <w:t xml:space="preserve">Нормальная </w:t>
            </w:r>
          </w:p>
        </w:tc>
        <w:tc>
          <w:tcPr>
            <w:tcW w:w="1133" w:type="dxa"/>
          </w:tcPr>
          <w:p w:rsidR="00380022" w:rsidRPr="005902E3" w:rsidRDefault="00380022" w:rsidP="00FE53FD">
            <w:pPr>
              <w:rPr>
                <w:sz w:val="20"/>
                <w:szCs w:val="20"/>
              </w:rPr>
            </w:pPr>
            <w:r w:rsidRPr="005902E3">
              <w:rPr>
                <w:sz w:val="20"/>
                <w:szCs w:val="20"/>
              </w:rPr>
              <w:t xml:space="preserve">Пятидневная рабочая неделя </w:t>
            </w:r>
          </w:p>
          <w:p w:rsidR="00380022" w:rsidRPr="005902E3" w:rsidRDefault="00380022" w:rsidP="00FE53FD">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380022" w:rsidRPr="005902E3" w:rsidRDefault="00380022" w:rsidP="00FE53FD">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FE53FD">
            <w:pPr>
              <w:rPr>
                <w:sz w:val="20"/>
                <w:szCs w:val="20"/>
              </w:rPr>
            </w:pPr>
            <w:r w:rsidRPr="005902E3">
              <w:rPr>
                <w:sz w:val="20"/>
                <w:szCs w:val="20"/>
              </w:rPr>
              <w:t>Действующий сертификат;</w:t>
            </w:r>
          </w:p>
          <w:p w:rsidR="00380022" w:rsidRPr="005902E3" w:rsidRDefault="00380022" w:rsidP="00FE53FD">
            <w:pPr>
              <w:rPr>
                <w:sz w:val="20"/>
                <w:szCs w:val="20"/>
              </w:rPr>
            </w:pPr>
            <w:r w:rsidRPr="005902E3">
              <w:rPr>
                <w:sz w:val="20"/>
                <w:szCs w:val="20"/>
              </w:rPr>
              <w:t xml:space="preserve">гражданство РФ; </w:t>
            </w:r>
          </w:p>
          <w:p w:rsidR="00380022" w:rsidRPr="005902E3" w:rsidRDefault="00380022" w:rsidP="00FE53FD">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FE53FD">
            <w:pPr>
              <w:jc w:val="center"/>
              <w:rPr>
                <w:sz w:val="20"/>
                <w:szCs w:val="20"/>
              </w:rPr>
            </w:pPr>
            <w:r>
              <w:rPr>
                <w:sz w:val="20"/>
                <w:szCs w:val="20"/>
              </w:rPr>
              <w:t>3.2</w:t>
            </w:r>
          </w:p>
        </w:tc>
        <w:tc>
          <w:tcPr>
            <w:tcW w:w="851" w:type="dxa"/>
          </w:tcPr>
          <w:p w:rsidR="00380022" w:rsidRPr="005902E3" w:rsidRDefault="00380022" w:rsidP="00DB1290">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Pr="005902E3" w:rsidRDefault="00380022" w:rsidP="00B05209">
            <w:pPr>
              <w:rPr>
                <w:sz w:val="20"/>
                <w:szCs w:val="20"/>
              </w:rPr>
            </w:pPr>
            <w:r w:rsidRPr="005902E3">
              <w:rPr>
                <w:sz w:val="20"/>
                <w:szCs w:val="20"/>
              </w:rPr>
              <w:lastRenderedPageBreak/>
              <w:t xml:space="preserve">Медицинская сестра </w:t>
            </w:r>
            <w:r>
              <w:rPr>
                <w:sz w:val="20"/>
                <w:szCs w:val="20"/>
              </w:rPr>
              <w:t>диетическая</w:t>
            </w:r>
          </w:p>
        </w:tc>
        <w:tc>
          <w:tcPr>
            <w:tcW w:w="567" w:type="dxa"/>
          </w:tcPr>
          <w:p w:rsidR="00380022" w:rsidRPr="005902E3" w:rsidRDefault="00380022" w:rsidP="00B05209">
            <w:pPr>
              <w:rPr>
                <w:sz w:val="20"/>
                <w:szCs w:val="20"/>
              </w:rPr>
            </w:pPr>
          </w:p>
        </w:tc>
        <w:tc>
          <w:tcPr>
            <w:tcW w:w="425" w:type="dxa"/>
          </w:tcPr>
          <w:p w:rsidR="00380022" w:rsidRPr="005902E3" w:rsidRDefault="00380022" w:rsidP="00B05209">
            <w:pPr>
              <w:jc w:val="center"/>
              <w:rPr>
                <w:sz w:val="20"/>
                <w:szCs w:val="20"/>
              </w:rPr>
            </w:pPr>
            <w:r>
              <w:rPr>
                <w:sz w:val="20"/>
                <w:szCs w:val="20"/>
              </w:rPr>
              <w:t>1</w:t>
            </w:r>
          </w:p>
        </w:tc>
        <w:tc>
          <w:tcPr>
            <w:tcW w:w="1134" w:type="dxa"/>
          </w:tcPr>
          <w:p w:rsidR="00380022" w:rsidRPr="005902E3" w:rsidRDefault="00380022" w:rsidP="00B05209">
            <w:pPr>
              <w:rPr>
                <w:sz w:val="20"/>
                <w:szCs w:val="20"/>
              </w:rPr>
            </w:pPr>
            <w:r w:rsidRPr="005902E3">
              <w:rPr>
                <w:sz w:val="20"/>
                <w:szCs w:val="20"/>
              </w:rPr>
              <w:t>постоянная</w:t>
            </w:r>
          </w:p>
        </w:tc>
        <w:tc>
          <w:tcPr>
            <w:tcW w:w="991" w:type="dxa"/>
          </w:tcPr>
          <w:p w:rsidR="00380022" w:rsidRDefault="00380022" w:rsidP="00B05209">
            <w:pPr>
              <w:rPr>
                <w:sz w:val="20"/>
                <w:szCs w:val="20"/>
              </w:rPr>
            </w:pPr>
          </w:p>
          <w:p w:rsidR="00380022" w:rsidRDefault="00380022" w:rsidP="00B05209">
            <w:pPr>
              <w:rPr>
                <w:sz w:val="20"/>
                <w:szCs w:val="20"/>
              </w:rPr>
            </w:pPr>
          </w:p>
          <w:p w:rsidR="00380022" w:rsidRPr="005902E3" w:rsidRDefault="00380022" w:rsidP="00FE53FD">
            <w:pPr>
              <w:rPr>
                <w:sz w:val="20"/>
                <w:szCs w:val="20"/>
              </w:rPr>
            </w:pPr>
            <w:r w:rsidRPr="005902E3">
              <w:rPr>
                <w:sz w:val="20"/>
                <w:szCs w:val="20"/>
              </w:rPr>
              <w:t xml:space="preserve">От </w:t>
            </w:r>
            <w:r>
              <w:rPr>
                <w:sz w:val="20"/>
                <w:szCs w:val="20"/>
              </w:rPr>
              <w:t xml:space="preserve">50000 </w:t>
            </w:r>
          </w:p>
        </w:tc>
        <w:tc>
          <w:tcPr>
            <w:tcW w:w="1276" w:type="dxa"/>
          </w:tcPr>
          <w:p w:rsidR="00380022" w:rsidRPr="005902E3" w:rsidRDefault="00380022" w:rsidP="00B05209">
            <w:pPr>
              <w:rPr>
                <w:sz w:val="20"/>
                <w:szCs w:val="20"/>
              </w:rPr>
            </w:pPr>
          </w:p>
          <w:p w:rsidR="00380022" w:rsidRPr="005902E3" w:rsidRDefault="00380022" w:rsidP="00B05209">
            <w:pPr>
              <w:rPr>
                <w:sz w:val="20"/>
                <w:szCs w:val="20"/>
              </w:rPr>
            </w:pPr>
            <w:r w:rsidRPr="005902E3">
              <w:rPr>
                <w:sz w:val="20"/>
                <w:szCs w:val="20"/>
              </w:rPr>
              <w:t>Нормальная</w:t>
            </w:r>
          </w:p>
        </w:tc>
        <w:tc>
          <w:tcPr>
            <w:tcW w:w="1133" w:type="dxa"/>
          </w:tcPr>
          <w:p w:rsidR="00380022" w:rsidRPr="005902E3" w:rsidRDefault="00380022" w:rsidP="00B05209">
            <w:pPr>
              <w:rPr>
                <w:sz w:val="20"/>
                <w:szCs w:val="20"/>
              </w:rPr>
            </w:pPr>
            <w:r w:rsidRPr="005902E3">
              <w:rPr>
                <w:sz w:val="20"/>
                <w:szCs w:val="20"/>
              </w:rPr>
              <w:t xml:space="preserve">Пятидневная рабочая неделя </w:t>
            </w:r>
          </w:p>
          <w:p w:rsidR="00380022" w:rsidRPr="005902E3" w:rsidRDefault="00380022" w:rsidP="00B05209">
            <w:pPr>
              <w:rPr>
                <w:sz w:val="20"/>
                <w:szCs w:val="20"/>
              </w:rPr>
            </w:pPr>
            <w:proofErr w:type="gramStart"/>
            <w:r w:rsidRPr="005902E3">
              <w:rPr>
                <w:sz w:val="20"/>
                <w:szCs w:val="20"/>
              </w:rPr>
              <w:t>Ж</w:t>
            </w:r>
            <w:proofErr w:type="gramEnd"/>
            <w:r w:rsidRPr="005902E3">
              <w:rPr>
                <w:sz w:val="20"/>
                <w:szCs w:val="20"/>
              </w:rPr>
              <w:t xml:space="preserve"> – 36 ч.</w:t>
            </w:r>
          </w:p>
          <w:p w:rsidR="00380022" w:rsidRPr="005902E3" w:rsidRDefault="00380022" w:rsidP="00B05209">
            <w:pPr>
              <w:rPr>
                <w:sz w:val="20"/>
                <w:szCs w:val="20"/>
              </w:rPr>
            </w:pPr>
          </w:p>
        </w:tc>
        <w:tc>
          <w:tcPr>
            <w:tcW w:w="3546" w:type="dxa"/>
          </w:tcPr>
          <w:p w:rsidR="00380022" w:rsidRPr="005902E3" w:rsidRDefault="00380022"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B05209">
            <w:pPr>
              <w:rPr>
                <w:sz w:val="20"/>
                <w:szCs w:val="20"/>
              </w:rPr>
            </w:pPr>
            <w:r w:rsidRPr="005902E3">
              <w:rPr>
                <w:sz w:val="20"/>
                <w:szCs w:val="20"/>
              </w:rPr>
              <w:t>Действующий сертификат;</w:t>
            </w:r>
          </w:p>
          <w:p w:rsidR="00380022" w:rsidRPr="005902E3" w:rsidRDefault="00380022" w:rsidP="00B05209">
            <w:pPr>
              <w:rPr>
                <w:sz w:val="20"/>
                <w:szCs w:val="20"/>
              </w:rPr>
            </w:pPr>
            <w:r w:rsidRPr="005902E3">
              <w:rPr>
                <w:sz w:val="20"/>
                <w:szCs w:val="20"/>
              </w:rPr>
              <w:t xml:space="preserve">гражданство РФ; </w:t>
            </w:r>
          </w:p>
          <w:p w:rsidR="00380022" w:rsidRPr="005902E3" w:rsidRDefault="00380022"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B05209">
            <w:pPr>
              <w:jc w:val="center"/>
              <w:rPr>
                <w:sz w:val="20"/>
                <w:szCs w:val="20"/>
              </w:rPr>
            </w:pPr>
            <w:r>
              <w:rPr>
                <w:sz w:val="20"/>
                <w:szCs w:val="20"/>
              </w:rPr>
              <w:t>2</w:t>
            </w:r>
          </w:p>
        </w:tc>
        <w:tc>
          <w:tcPr>
            <w:tcW w:w="851" w:type="dxa"/>
          </w:tcPr>
          <w:p w:rsidR="00380022" w:rsidRPr="005902E3" w:rsidRDefault="00380022" w:rsidP="00DB1290">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Pr="005902E3" w:rsidRDefault="00380022" w:rsidP="00B05209">
            <w:pPr>
              <w:rPr>
                <w:sz w:val="20"/>
                <w:szCs w:val="20"/>
              </w:rPr>
            </w:pPr>
            <w:r>
              <w:rPr>
                <w:sz w:val="20"/>
                <w:szCs w:val="20"/>
              </w:rPr>
              <w:t>Медицинский статистик</w:t>
            </w:r>
          </w:p>
        </w:tc>
        <w:tc>
          <w:tcPr>
            <w:tcW w:w="567" w:type="dxa"/>
          </w:tcPr>
          <w:p w:rsidR="00380022" w:rsidRPr="005902E3" w:rsidRDefault="00380022" w:rsidP="00B05209">
            <w:pPr>
              <w:rPr>
                <w:sz w:val="20"/>
                <w:szCs w:val="20"/>
              </w:rPr>
            </w:pPr>
          </w:p>
        </w:tc>
        <w:tc>
          <w:tcPr>
            <w:tcW w:w="425" w:type="dxa"/>
          </w:tcPr>
          <w:p w:rsidR="00380022" w:rsidRPr="005902E3" w:rsidRDefault="00380022" w:rsidP="00FE53FD">
            <w:pPr>
              <w:jc w:val="center"/>
              <w:rPr>
                <w:sz w:val="20"/>
                <w:szCs w:val="20"/>
              </w:rPr>
            </w:pPr>
            <w:r>
              <w:rPr>
                <w:sz w:val="20"/>
                <w:szCs w:val="20"/>
              </w:rPr>
              <w:t>1</w:t>
            </w:r>
          </w:p>
        </w:tc>
        <w:tc>
          <w:tcPr>
            <w:tcW w:w="1134" w:type="dxa"/>
          </w:tcPr>
          <w:p w:rsidR="00380022" w:rsidRPr="005902E3" w:rsidRDefault="00380022" w:rsidP="00FE53FD">
            <w:pPr>
              <w:rPr>
                <w:sz w:val="20"/>
                <w:szCs w:val="20"/>
              </w:rPr>
            </w:pPr>
            <w:r w:rsidRPr="005902E3">
              <w:rPr>
                <w:sz w:val="20"/>
                <w:szCs w:val="20"/>
              </w:rPr>
              <w:t>постоянная</w:t>
            </w:r>
          </w:p>
        </w:tc>
        <w:tc>
          <w:tcPr>
            <w:tcW w:w="991" w:type="dxa"/>
          </w:tcPr>
          <w:p w:rsidR="00380022" w:rsidRDefault="00380022" w:rsidP="00FE53FD">
            <w:pPr>
              <w:rPr>
                <w:sz w:val="20"/>
                <w:szCs w:val="20"/>
              </w:rPr>
            </w:pPr>
          </w:p>
          <w:p w:rsidR="00380022" w:rsidRDefault="00380022" w:rsidP="00FE53FD">
            <w:pPr>
              <w:rPr>
                <w:sz w:val="20"/>
                <w:szCs w:val="20"/>
              </w:rPr>
            </w:pPr>
          </w:p>
          <w:p w:rsidR="00380022" w:rsidRPr="005902E3" w:rsidRDefault="00380022" w:rsidP="00FE53FD">
            <w:pPr>
              <w:rPr>
                <w:sz w:val="20"/>
                <w:szCs w:val="20"/>
              </w:rPr>
            </w:pPr>
            <w:r w:rsidRPr="005902E3">
              <w:rPr>
                <w:sz w:val="20"/>
                <w:szCs w:val="20"/>
              </w:rPr>
              <w:t xml:space="preserve">От </w:t>
            </w:r>
            <w:r>
              <w:rPr>
                <w:sz w:val="20"/>
                <w:szCs w:val="20"/>
              </w:rPr>
              <w:t xml:space="preserve">50000 </w:t>
            </w:r>
          </w:p>
        </w:tc>
        <w:tc>
          <w:tcPr>
            <w:tcW w:w="1276" w:type="dxa"/>
          </w:tcPr>
          <w:p w:rsidR="00380022" w:rsidRPr="005902E3" w:rsidRDefault="00380022" w:rsidP="00FE53FD">
            <w:pPr>
              <w:rPr>
                <w:sz w:val="20"/>
                <w:szCs w:val="20"/>
              </w:rPr>
            </w:pPr>
          </w:p>
          <w:p w:rsidR="00380022" w:rsidRPr="005902E3" w:rsidRDefault="00380022" w:rsidP="00FE53FD">
            <w:pPr>
              <w:rPr>
                <w:sz w:val="20"/>
                <w:szCs w:val="20"/>
              </w:rPr>
            </w:pPr>
            <w:r w:rsidRPr="005902E3">
              <w:rPr>
                <w:sz w:val="20"/>
                <w:szCs w:val="20"/>
              </w:rPr>
              <w:t>Нормальная</w:t>
            </w:r>
          </w:p>
        </w:tc>
        <w:tc>
          <w:tcPr>
            <w:tcW w:w="1133" w:type="dxa"/>
          </w:tcPr>
          <w:p w:rsidR="00380022" w:rsidRPr="005902E3" w:rsidRDefault="00380022" w:rsidP="00FE53FD">
            <w:pPr>
              <w:rPr>
                <w:sz w:val="20"/>
                <w:szCs w:val="20"/>
              </w:rPr>
            </w:pPr>
            <w:r w:rsidRPr="005902E3">
              <w:rPr>
                <w:sz w:val="20"/>
                <w:szCs w:val="20"/>
              </w:rPr>
              <w:t xml:space="preserve">Пятидневная рабочая неделя </w:t>
            </w:r>
          </w:p>
          <w:p w:rsidR="00380022" w:rsidRPr="005902E3" w:rsidRDefault="00380022" w:rsidP="00FE53FD">
            <w:pPr>
              <w:rPr>
                <w:sz w:val="20"/>
                <w:szCs w:val="20"/>
              </w:rPr>
            </w:pPr>
            <w:proofErr w:type="gramStart"/>
            <w:r w:rsidRPr="005902E3">
              <w:rPr>
                <w:sz w:val="20"/>
                <w:szCs w:val="20"/>
              </w:rPr>
              <w:t>Ж</w:t>
            </w:r>
            <w:proofErr w:type="gramEnd"/>
            <w:r w:rsidRPr="005902E3">
              <w:rPr>
                <w:sz w:val="20"/>
                <w:szCs w:val="20"/>
              </w:rPr>
              <w:t xml:space="preserve"> – 36 ч.</w:t>
            </w:r>
          </w:p>
          <w:p w:rsidR="00380022" w:rsidRPr="005902E3" w:rsidRDefault="00380022" w:rsidP="00FE53FD">
            <w:pPr>
              <w:rPr>
                <w:sz w:val="20"/>
                <w:szCs w:val="20"/>
              </w:rPr>
            </w:pPr>
          </w:p>
        </w:tc>
        <w:tc>
          <w:tcPr>
            <w:tcW w:w="3546" w:type="dxa"/>
          </w:tcPr>
          <w:p w:rsidR="00380022" w:rsidRPr="005902E3" w:rsidRDefault="00380022" w:rsidP="00746DFA">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Медицинская статистика</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FE53FD">
            <w:pPr>
              <w:rPr>
                <w:sz w:val="20"/>
                <w:szCs w:val="20"/>
              </w:rPr>
            </w:pPr>
            <w:r w:rsidRPr="005902E3">
              <w:rPr>
                <w:sz w:val="20"/>
                <w:szCs w:val="20"/>
              </w:rPr>
              <w:t>Действующий сертификат;</w:t>
            </w:r>
          </w:p>
          <w:p w:rsidR="00380022" w:rsidRPr="005902E3" w:rsidRDefault="00380022" w:rsidP="00FE53FD">
            <w:pPr>
              <w:rPr>
                <w:sz w:val="20"/>
                <w:szCs w:val="20"/>
              </w:rPr>
            </w:pPr>
            <w:r w:rsidRPr="005902E3">
              <w:rPr>
                <w:sz w:val="20"/>
                <w:szCs w:val="20"/>
              </w:rPr>
              <w:t xml:space="preserve">гражданство РФ; </w:t>
            </w:r>
          </w:p>
          <w:p w:rsidR="00380022" w:rsidRPr="005902E3" w:rsidRDefault="00380022" w:rsidP="00FE53FD">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FE53FD">
            <w:pPr>
              <w:jc w:val="center"/>
              <w:rPr>
                <w:sz w:val="20"/>
                <w:szCs w:val="20"/>
              </w:rPr>
            </w:pPr>
            <w:r>
              <w:rPr>
                <w:sz w:val="20"/>
                <w:szCs w:val="20"/>
              </w:rPr>
              <w:t>2</w:t>
            </w:r>
          </w:p>
        </w:tc>
        <w:tc>
          <w:tcPr>
            <w:tcW w:w="851" w:type="dxa"/>
          </w:tcPr>
          <w:p w:rsidR="00380022" w:rsidRPr="005902E3" w:rsidRDefault="00380022" w:rsidP="00DB1290">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Pr="005902E3" w:rsidRDefault="00380022" w:rsidP="00746DFA">
            <w:pPr>
              <w:rPr>
                <w:sz w:val="20"/>
                <w:szCs w:val="20"/>
              </w:rPr>
            </w:pPr>
            <w:r w:rsidRPr="005902E3">
              <w:rPr>
                <w:sz w:val="20"/>
                <w:szCs w:val="20"/>
              </w:rPr>
              <w:t xml:space="preserve">Медицинская сестра </w:t>
            </w:r>
            <w:r>
              <w:rPr>
                <w:sz w:val="20"/>
                <w:szCs w:val="20"/>
              </w:rPr>
              <w:t>палатная (детское отделение стационара)</w:t>
            </w:r>
          </w:p>
        </w:tc>
        <w:tc>
          <w:tcPr>
            <w:tcW w:w="567" w:type="dxa"/>
          </w:tcPr>
          <w:p w:rsidR="00380022" w:rsidRPr="005902E3" w:rsidRDefault="00380022" w:rsidP="00FE53FD">
            <w:pPr>
              <w:rPr>
                <w:sz w:val="20"/>
                <w:szCs w:val="20"/>
              </w:rPr>
            </w:pPr>
          </w:p>
        </w:tc>
        <w:tc>
          <w:tcPr>
            <w:tcW w:w="425" w:type="dxa"/>
          </w:tcPr>
          <w:p w:rsidR="00380022" w:rsidRPr="005902E3" w:rsidRDefault="00380022" w:rsidP="00FE53FD">
            <w:pPr>
              <w:jc w:val="center"/>
              <w:rPr>
                <w:sz w:val="20"/>
                <w:szCs w:val="20"/>
              </w:rPr>
            </w:pPr>
            <w:r>
              <w:rPr>
                <w:sz w:val="20"/>
                <w:szCs w:val="20"/>
              </w:rPr>
              <w:t>1</w:t>
            </w:r>
          </w:p>
        </w:tc>
        <w:tc>
          <w:tcPr>
            <w:tcW w:w="1134" w:type="dxa"/>
          </w:tcPr>
          <w:p w:rsidR="00380022" w:rsidRPr="005902E3" w:rsidRDefault="00380022" w:rsidP="00FE53FD">
            <w:pPr>
              <w:rPr>
                <w:sz w:val="20"/>
                <w:szCs w:val="20"/>
              </w:rPr>
            </w:pPr>
            <w:r w:rsidRPr="005902E3">
              <w:rPr>
                <w:sz w:val="20"/>
                <w:szCs w:val="20"/>
              </w:rPr>
              <w:t>постоянная</w:t>
            </w:r>
          </w:p>
        </w:tc>
        <w:tc>
          <w:tcPr>
            <w:tcW w:w="991" w:type="dxa"/>
          </w:tcPr>
          <w:p w:rsidR="00380022" w:rsidRDefault="00380022" w:rsidP="00FE53FD">
            <w:pPr>
              <w:rPr>
                <w:sz w:val="20"/>
                <w:szCs w:val="20"/>
              </w:rPr>
            </w:pPr>
          </w:p>
          <w:p w:rsidR="00380022" w:rsidRDefault="00380022" w:rsidP="00FE53FD">
            <w:pPr>
              <w:rPr>
                <w:sz w:val="20"/>
                <w:szCs w:val="20"/>
              </w:rPr>
            </w:pPr>
          </w:p>
          <w:p w:rsidR="00380022" w:rsidRPr="005902E3" w:rsidRDefault="00380022" w:rsidP="00ED2C23">
            <w:pPr>
              <w:rPr>
                <w:sz w:val="20"/>
                <w:szCs w:val="20"/>
              </w:rPr>
            </w:pPr>
            <w:r w:rsidRPr="005902E3">
              <w:rPr>
                <w:sz w:val="20"/>
                <w:szCs w:val="20"/>
              </w:rPr>
              <w:t xml:space="preserve">От </w:t>
            </w:r>
            <w:r>
              <w:rPr>
                <w:sz w:val="20"/>
                <w:szCs w:val="20"/>
              </w:rPr>
              <w:t xml:space="preserve">45000 </w:t>
            </w:r>
          </w:p>
        </w:tc>
        <w:tc>
          <w:tcPr>
            <w:tcW w:w="1276" w:type="dxa"/>
          </w:tcPr>
          <w:p w:rsidR="00380022" w:rsidRPr="005902E3" w:rsidRDefault="00380022" w:rsidP="00FE53FD">
            <w:pPr>
              <w:rPr>
                <w:sz w:val="20"/>
                <w:szCs w:val="20"/>
              </w:rPr>
            </w:pPr>
          </w:p>
          <w:p w:rsidR="00380022" w:rsidRPr="005902E3" w:rsidRDefault="00380022" w:rsidP="00FE53FD">
            <w:pPr>
              <w:rPr>
                <w:sz w:val="20"/>
                <w:szCs w:val="20"/>
              </w:rPr>
            </w:pPr>
            <w:r>
              <w:rPr>
                <w:sz w:val="20"/>
                <w:szCs w:val="20"/>
              </w:rPr>
              <w:t>Сменная</w:t>
            </w:r>
          </w:p>
        </w:tc>
        <w:tc>
          <w:tcPr>
            <w:tcW w:w="1133" w:type="dxa"/>
          </w:tcPr>
          <w:p w:rsidR="00380022" w:rsidRPr="005902E3" w:rsidRDefault="00380022" w:rsidP="00FE53FD">
            <w:pPr>
              <w:rPr>
                <w:sz w:val="20"/>
                <w:szCs w:val="20"/>
              </w:rPr>
            </w:pPr>
            <w:proofErr w:type="gramStart"/>
            <w:r>
              <w:rPr>
                <w:sz w:val="20"/>
                <w:szCs w:val="20"/>
              </w:rPr>
              <w:t>Согласно графика</w:t>
            </w:r>
            <w:proofErr w:type="gramEnd"/>
          </w:p>
          <w:p w:rsidR="00380022" w:rsidRPr="005902E3" w:rsidRDefault="00380022" w:rsidP="00FE53FD">
            <w:pPr>
              <w:rPr>
                <w:sz w:val="20"/>
                <w:szCs w:val="20"/>
              </w:rPr>
            </w:pPr>
          </w:p>
        </w:tc>
        <w:tc>
          <w:tcPr>
            <w:tcW w:w="3546" w:type="dxa"/>
          </w:tcPr>
          <w:p w:rsidR="00380022" w:rsidRPr="005902E3" w:rsidRDefault="00380022" w:rsidP="00746DFA">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Сестринское дело в педиатрии</w:t>
            </w:r>
            <w:r w:rsidRPr="005902E3">
              <w:rPr>
                <w:rFonts w:eastAsiaTheme="minorHAnsi"/>
                <w:sz w:val="20"/>
                <w:szCs w:val="20"/>
                <w:lang w:eastAsia="en-US"/>
              </w:rPr>
              <w:t xml:space="preserve">", сертификат специалиста </w:t>
            </w:r>
          </w:p>
        </w:tc>
        <w:tc>
          <w:tcPr>
            <w:tcW w:w="2268" w:type="dxa"/>
          </w:tcPr>
          <w:p w:rsidR="00380022" w:rsidRPr="005902E3" w:rsidRDefault="00380022" w:rsidP="00FE53FD">
            <w:pPr>
              <w:rPr>
                <w:sz w:val="20"/>
                <w:szCs w:val="20"/>
              </w:rPr>
            </w:pPr>
            <w:r w:rsidRPr="005902E3">
              <w:rPr>
                <w:sz w:val="20"/>
                <w:szCs w:val="20"/>
              </w:rPr>
              <w:t>Действующий сертификат;</w:t>
            </w:r>
          </w:p>
          <w:p w:rsidR="00380022" w:rsidRPr="005902E3" w:rsidRDefault="00380022" w:rsidP="00FE53FD">
            <w:pPr>
              <w:rPr>
                <w:sz w:val="20"/>
                <w:szCs w:val="20"/>
              </w:rPr>
            </w:pPr>
            <w:r w:rsidRPr="005902E3">
              <w:rPr>
                <w:sz w:val="20"/>
                <w:szCs w:val="20"/>
              </w:rPr>
              <w:t xml:space="preserve">гражданство РФ; </w:t>
            </w:r>
          </w:p>
          <w:p w:rsidR="00380022" w:rsidRPr="005902E3" w:rsidRDefault="00380022" w:rsidP="00FE53FD">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0022" w:rsidRDefault="00380022" w:rsidP="00FE53FD">
            <w:pPr>
              <w:jc w:val="center"/>
              <w:rPr>
                <w:sz w:val="20"/>
                <w:szCs w:val="20"/>
              </w:rPr>
            </w:pPr>
            <w:r>
              <w:rPr>
                <w:sz w:val="20"/>
                <w:szCs w:val="20"/>
              </w:rPr>
              <w:t>3.2</w:t>
            </w:r>
          </w:p>
        </w:tc>
        <w:tc>
          <w:tcPr>
            <w:tcW w:w="851" w:type="dxa"/>
          </w:tcPr>
          <w:p w:rsidR="00380022" w:rsidRPr="005902E3" w:rsidRDefault="00380022" w:rsidP="00FE53FD">
            <w:pPr>
              <w:rPr>
                <w:sz w:val="20"/>
                <w:szCs w:val="20"/>
              </w:rPr>
            </w:pPr>
          </w:p>
        </w:tc>
        <w:tc>
          <w:tcPr>
            <w:tcW w:w="566" w:type="dxa"/>
          </w:tcPr>
          <w:p w:rsidR="00380022" w:rsidRPr="005902E3" w:rsidRDefault="00380022" w:rsidP="00DB1290">
            <w:pPr>
              <w:rPr>
                <w:sz w:val="20"/>
                <w:szCs w:val="20"/>
              </w:rPr>
            </w:pPr>
          </w:p>
        </w:tc>
      </w:tr>
      <w:tr w:rsidR="00380022" w:rsidRPr="005902E3" w:rsidTr="00D53CD4">
        <w:trPr>
          <w:cantSplit/>
          <w:trHeight w:val="1410"/>
        </w:trPr>
        <w:tc>
          <w:tcPr>
            <w:tcW w:w="1986" w:type="dxa"/>
          </w:tcPr>
          <w:p w:rsidR="00380022" w:rsidRPr="005902E3" w:rsidRDefault="00380022" w:rsidP="00746DFA">
            <w:pPr>
              <w:rPr>
                <w:sz w:val="20"/>
                <w:szCs w:val="20"/>
              </w:rPr>
            </w:pPr>
            <w:r>
              <w:rPr>
                <w:sz w:val="20"/>
                <w:szCs w:val="20"/>
              </w:rPr>
              <w:t>Уборщик служебных помещений (поликлиника)</w:t>
            </w:r>
          </w:p>
        </w:tc>
        <w:tc>
          <w:tcPr>
            <w:tcW w:w="567" w:type="dxa"/>
          </w:tcPr>
          <w:p w:rsidR="00380022" w:rsidRPr="005902E3" w:rsidRDefault="00380022" w:rsidP="00FE53FD">
            <w:pPr>
              <w:rPr>
                <w:sz w:val="20"/>
                <w:szCs w:val="20"/>
              </w:rPr>
            </w:pPr>
          </w:p>
        </w:tc>
        <w:tc>
          <w:tcPr>
            <w:tcW w:w="425" w:type="dxa"/>
          </w:tcPr>
          <w:p w:rsidR="00380022" w:rsidRDefault="00380022" w:rsidP="00FE53FD">
            <w:pPr>
              <w:jc w:val="center"/>
              <w:rPr>
                <w:sz w:val="20"/>
                <w:szCs w:val="20"/>
              </w:rPr>
            </w:pPr>
            <w:r>
              <w:rPr>
                <w:sz w:val="20"/>
                <w:szCs w:val="20"/>
              </w:rPr>
              <w:t>1</w:t>
            </w:r>
          </w:p>
        </w:tc>
        <w:tc>
          <w:tcPr>
            <w:tcW w:w="1134" w:type="dxa"/>
          </w:tcPr>
          <w:p w:rsidR="00380022" w:rsidRPr="005902E3" w:rsidRDefault="00380022" w:rsidP="00FE53FD">
            <w:pPr>
              <w:rPr>
                <w:sz w:val="20"/>
                <w:szCs w:val="20"/>
              </w:rPr>
            </w:pPr>
            <w:r w:rsidRPr="005902E3">
              <w:rPr>
                <w:sz w:val="20"/>
                <w:szCs w:val="20"/>
              </w:rPr>
              <w:t>постоянная</w:t>
            </w:r>
          </w:p>
        </w:tc>
        <w:tc>
          <w:tcPr>
            <w:tcW w:w="991" w:type="dxa"/>
          </w:tcPr>
          <w:p w:rsidR="00380022" w:rsidRDefault="00380022" w:rsidP="00FE53FD">
            <w:pPr>
              <w:rPr>
                <w:sz w:val="20"/>
                <w:szCs w:val="20"/>
              </w:rPr>
            </w:pPr>
          </w:p>
          <w:p w:rsidR="00380022" w:rsidRDefault="00380022" w:rsidP="00FE53FD">
            <w:pPr>
              <w:rPr>
                <w:sz w:val="20"/>
                <w:szCs w:val="20"/>
              </w:rPr>
            </w:pPr>
          </w:p>
          <w:p w:rsidR="00380022" w:rsidRPr="005902E3" w:rsidRDefault="00380022" w:rsidP="00FE53FD">
            <w:pPr>
              <w:rPr>
                <w:sz w:val="20"/>
                <w:szCs w:val="20"/>
              </w:rPr>
            </w:pPr>
            <w:r w:rsidRPr="005902E3">
              <w:rPr>
                <w:sz w:val="20"/>
                <w:szCs w:val="20"/>
              </w:rPr>
              <w:t xml:space="preserve">От </w:t>
            </w:r>
            <w:r>
              <w:rPr>
                <w:sz w:val="20"/>
                <w:szCs w:val="20"/>
              </w:rPr>
              <w:t>43000</w:t>
            </w:r>
          </w:p>
        </w:tc>
        <w:tc>
          <w:tcPr>
            <w:tcW w:w="1276" w:type="dxa"/>
          </w:tcPr>
          <w:p w:rsidR="00380022" w:rsidRPr="005902E3" w:rsidRDefault="00380022" w:rsidP="00FE53FD">
            <w:pPr>
              <w:rPr>
                <w:sz w:val="20"/>
                <w:szCs w:val="20"/>
              </w:rPr>
            </w:pPr>
          </w:p>
          <w:p w:rsidR="00380022" w:rsidRPr="005902E3" w:rsidRDefault="00380022" w:rsidP="00FE53FD">
            <w:pPr>
              <w:rPr>
                <w:sz w:val="20"/>
                <w:szCs w:val="20"/>
              </w:rPr>
            </w:pPr>
            <w:r w:rsidRPr="005902E3">
              <w:rPr>
                <w:sz w:val="20"/>
                <w:szCs w:val="20"/>
              </w:rPr>
              <w:t>Нормальная</w:t>
            </w:r>
          </w:p>
        </w:tc>
        <w:tc>
          <w:tcPr>
            <w:tcW w:w="1133" w:type="dxa"/>
          </w:tcPr>
          <w:p w:rsidR="00380022" w:rsidRPr="005902E3" w:rsidRDefault="00380022" w:rsidP="00FE53FD">
            <w:pPr>
              <w:rPr>
                <w:sz w:val="20"/>
                <w:szCs w:val="20"/>
              </w:rPr>
            </w:pPr>
            <w:r w:rsidRPr="005902E3">
              <w:rPr>
                <w:sz w:val="20"/>
                <w:szCs w:val="20"/>
              </w:rPr>
              <w:t xml:space="preserve">Пятидневная рабочая неделя </w:t>
            </w:r>
          </w:p>
          <w:p w:rsidR="00380022" w:rsidRPr="005902E3" w:rsidRDefault="00380022" w:rsidP="00FE53FD">
            <w:pPr>
              <w:rPr>
                <w:sz w:val="20"/>
                <w:szCs w:val="20"/>
              </w:rPr>
            </w:pPr>
            <w:proofErr w:type="gramStart"/>
            <w:r w:rsidRPr="005902E3">
              <w:rPr>
                <w:sz w:val="20"/>
                <w:szCs w:val="20"/>
              </w:rPr>
              <w:t>Ж</w:t>
            </w:r>
            <w:proofErr w:type="gramEnd"/>
            <w:r w:rsidRPr="005902E3">
              <w:rPr>
                <w:sz w:val="20"/>
                <w:szCs w:val="20"/>
              </w:rPr>
              <w:t xml:space="preserve"> – 36 ч.</w:t>
            </w:r>
          </w:p>
          <w:p w:rsidR="00380022" w:rsidRPr="005902E3" w:rsidRDefault="00380022" w:rsidP="00FE53FD">
            <w:pPr>
              <w:rPr>
                <w:sz w:val="20"/>
                <w:szCs w:val="20"/>
              </w:rPr>
            </w:pPr>
          </w:p>
        </w:tc>
        <w:tc>
          <w:tcPr>
            <w:tcW w:w="3546" w:type="dxa"/>
          </w:tcPr>
          <w:p w:rsidR="00380022" w:rsidRPr="005902E3" w:rsidRDefault="00380022" w:rsidP="00FE53FD">
            <w:pPr>
              <w:suppressAutoHyphens w:val="0"/>
              <w:autoSpaceDE w:val="0"/>
              <w:autoSpaceDN w:val="0"/>
              <w:adjustRightInd w:val="0"/>
              <w:jc w:val="both"/>
              <w:rPr>
                <w:rFonts w:eastAsiaTheme="minorHAnsi"/>
                <w:sz w:val="20"/>
                <w:szCs w:val="20"/>
                <w:lang w:eastAsia="en-US"/>
              </w:rPr>
            </w:pPr>
          </w:p>
        </w:tc>
        <w:tc>
          <w:tcPr>
            <w:tcW w:w="2268" w:type="dxa"/>
          </w:tcPr>
          <w:p w:rsidR="00380022" w:rsidRPr="005902E3" w:rsidRDefault="00380022" w:rsidP="00FE53FD">
            <w:pPr>
              <w:rPr>
                <w:sz w:val="20"/>
                <w:szCs w:val="20"/>
              </w:rPr>
            </w:pPr>
            <w:r>
              <w:rPr>
                <w:sz w:val="20"/>
                <w:szCs w:val="20"/>
              </w:rPr>
              <w:t>Без вредных привычек</w:t>
            </w:r>
          </w:p>
        </w:tc>
        <w:tc>
          <w:tcPr>
            <w:tcW w:w="851" w:type="dxa"/>
          </w:tcPr>
          <w:p w:rsidR="00380022" w:rsidRDefault="00380022" w:rsidP="00FE53FD">
            <w:pPr>
              <w:jc w:val="center"/>
              <w:rPr>
                <w:sz w:val="20"/>
                <w:szCs w:val="20"/>
              </w:rPr>
            </w:pPr>
            <w:r>
              <w:rPr>
                <w:sz w:val="20"/>
                <w:szCs w:val="20"/>
              </w:rPr>
              <w:t>2</w:t>
            </w:r>
          </w:p>
        </w:tc>
        <w:tc>
          <w:tcPr>
            <w:tcW w:w="851" w:type="dxa"/>
          </w:tcPr>
          <w:p w:rsidR="00380022" w:rsidRPr="005902E3" w:rsidRDefault="00380022" w:rsidP="00FE53FD">
            <w:pPr>
              <w:rPr>
                <w:sz w:val="20"/>
                <w:szCs w:val="20"/>
              </w:rPr>
            </w:pPr>
          </w:p>
        </w:tc>
        <w:tc>
          <w:tcPr>
            <w:tcW w:w="566" w:type="dxa"/>
          </w:tcPr>
          <w:p w:rsidR="00380022" w:rsidRPr="005902E3" w:rsidRDefault="00380022" w:rsidP="00DB1290">
            <w:pPr>
              <w:rPr>
                <w:sz w:val="20"/>
                <w:szCs w:val="20"/>
              </w:rP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FD" w:rsidRDefault="00FE53FD" w:rsidP="008631E1">
      <w:r>
        <w:separator/>
      </w:r>
    </w:p>
  </w:endnote>
  <w:endnote w:type="continuationSeparator" w:id="0">
    <w:p w:rsidR="00FE53FD" w:rsidRDefault="00FE53FD"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FD" w:rsidRDefault="00FE53FD" w:rsidP="008631E1">
      <w:r>
        <w:separator/>
      </w:r>
    </w:p>
  </w:footnote>
  <w:footnote w:type="continuationSeparator" w:id="0">
    <w:p w:rsidR="00FE53FD" w:rsidRDefault="00FE53FD"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3356"/>
    <w:rsid w:val="001D63CC"/>
    <w:rsid w:val="001E1CC1"/>
    <w:rsid w:val="00202EC8"/>
    <w:rsid w:val="00206D3B"/>
    <w:rsid w:val="00217FD9"/>
    <w:rsid w:val="0022713F"/>
    <w:rsid w:val="0023334E"/>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0022"/>
    <w:rsid w:val="00382FB9"/>
    <w:rsid w:val="00386295"/>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37A94"/>
    <w:rsid w:val="00540844"/>
    <w:rsid w:val="0054516A"/>
    <w:rsid w:val="00551C62"/>
    <w:rsid w:val="005544B5"/>
    <w:rsid w:val="005560E9"/>
    <w:rsid w:val="00560068"/>
    <w:rsid w:val="00562652"/>
    <w:rsid w:val="00565F37"/>
    <w:rsid w:val="00583004"/>
    <w:rsid w:val="005902E3"/>
    <w:rsid w:val="005A2BA7"/>
    <w:rsid w:val="005B52F9"/>
    <w:rsid w:val="005B6FAC"/>
    <w:rsid w:val="005C7DDD"/>
    <w:rsid w:val="005D26FF"/>
    <w:rsid w:val="005F14DD"/>
    <w:rsid w:val="005F392A"/>
    <w:rsid w:val="005F7573"/>
    <w:rsid w:val="006119F1"/>
    <w:rsid w:val="00613455"/>
    <w:rsid w:val="00615BA2"/>
    <w:rsid w:val="0061695F"/>
    <w:rsid w:val="00621DA3"/>
    <w:rsid w:val="00642487"/>
    <w:rsid w:val="00645209"/>
    <w:rsid w:val="00646259"/>
    <w:rsid w:val="00651275"/>
    <w:rsid w:val="00666BD0"/>
    <w:rsid w:val="00667895"/>
    <w:rsid w:val="006716C1"/>
    <w:rsid w:val="006909DC"/>
    <w:rsid w:val="006931D4"/>
    <w:rsid w:val="006A5175"/>
    <w:rsid w:val="006C64DF"/>
    <w:rsid w:val="006D39DB"/>
    <w:rsid w:val="006D59C9"/>
    <w:rsid w:val="006E2004"/>
    <w:rsid w:val="0070199F"/>
    <w:rsid w:val="00707C51"/>
    <w:rsid w:val="007107D3"/>
    <w:rsid w:val="0071279F"/>
    <w:rsid w:val="00714504"/>
    <w:rsid w:val="0071751C"/>
    <w:rsid w:val="00733EDC"/>
    <w:rsid w:val="007340C3"/>
    <w:rsid w:val="00746DFA"/>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2645B"/>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33910"/>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0C02"/>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2C23"/>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 w:val="00FE5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A489-5E9F-48B1-954D-A4B4121C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2022-02-01T19:49:00Z</cp:lastPrinted>
  <dcterms:created xsi:type="dcterms:W3CDTF">2023-02-28T00:18:00Z</dcterms:created>
  <dcterms:modified xsi:type="dcterms:W3CDTF">2023-02-28T00:18:00Z</dcterms:modified>
</cp:coreProperties>
</file>